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NFE SMRS Holdings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STATION PLACE, P.O. BOX 233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New Fortress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04/06/2022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NORFOLK</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06058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jc w:val="center"/>
              <w:ind w:left="4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04/06/2022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280,057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41.62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9"/>
              </w:rPr>
              <w:t>32,779,789</w:t>
            </w:r>
            <w:r>
              <w:rPr>
                <w:rFonts w:ascii="Times New Roman" w:cs="Times New Roman" w:eastAsia="Times New Roman" w:hAnsi="Times New Roman"/>
                <w:sz w:val="22"/>
                <w:szCs w:val="22"/>
                <w:color w:val="008000"/>
                <w:w w:val="99"/>
                <w:vertAlign w:val="superscript"/>
              </w:rPr>
              <w:t>(4)(5)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04/07/2022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19,693</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41.52</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9"/>
              </w:rPr>
              <w:t>32,760,096</w:t>
            </w:r>
            <w:r>
              <w:rPr>
                <w:rFonts w:ascii="Times New Roman" w:cs="Times New Roman" w:eastAsia="Times New Roman" w:hAnsi="Times New Roman"/>
                <w:sz w:val="22"/>
                <w:szCs w:val="22"/>
                <w:color w:val="008000"/>
                <w:w w:val="99"/>
                <w:vertAlign w:val="superscript"/>
              </w:rPr>
              <w:t>(4)(5)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04/07/2022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42.84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9"/>
              </w:rPr>
              <w:t>32,759,846</w:t>
            </w:r>
            <w:r>
              <w:rPr>
                <w:rFonts w:ascii="Times New Roman" w:cs="Times New Roman" w:eastAsia="Times New Roman" w:hAnsi="Times New Roman"/>
                <w:sz w:val="22"/>
                <w:szCs w:val="22"/>
                <w:color w:val="008000"/>
                <w:w w:val="99"/>
                <w:vertAlign w:val="superscript"/>
              </w:rPr>
              <w:t>(4)(5)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NFE SMRS Holdings LLC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 STATION PLACE, P.O. BOX 233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NORFOLK</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06058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Borders>
              <w:bottom w:val="single" w:sz="8" w:color="0000EE"/>
            </w:tcBorders>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Great Mountain Partners LLC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 STATION PLACE, P.O. BOX 233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NORFOLK</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06058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Thomson Alexander</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0"/>
          <w:szCs w:val="20"/>
          <w:color w:val="auto"/>
        </w:rPr>
      </w:pPr>
    </w:p>
    <w:p>
      <w:pPr>
        <w:sectPr>
          <w:pgSz w:w="11900" w:h="16838" w:orient="portrait"/>
          <w:cols w:equalWidth="0" w:num="1">
            <w:col w:w="11080"/>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10 STATION PLACE, P.O. BOX 233</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NORFOLK</w:t>
            </w: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CT</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Rotolo Jonathan</w:t>
              </w:r>
            </w:hyperlink>
          </w:p>
        </w:tc>
        <w:tc>
          <w:tcPr>
            <w:tcW w:w="1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NORFOLK</w:t>
            </w: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CT</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-2209165</wp:posOffset>
            </wp:positionV>
            <wp:extent cx="2809240" cy="2289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809240" cy="2289175"/>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Sale pursuant to 10b5-l plan.</w:t>
      </w:r>
    </w:p>
    <w:p>
      <w:pPr>
        <w:spacing w:after="0" w:line="50"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on April 6, 2022 at prices ranging from $41.47 to $42.235 for the sale of 280,057 shares. The undersigned undertakes to provide New Fortress Energy Inc. ("NFE"), any security holder of NFE or the staff of the Securities and Exchange Commission, upon request, full information regarding the number of shares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on April 7, 2022 at prices ranging from $41.47 to $42.42 for the sale of 19,693 shares and a range of $42.78 to $42.90 for the sale of 250 shares. The undersigned undertakes to provide NFE, any security holder of NFE or the staff of the Securities and Exchange Commission, upon request, full information regarding the number of shares sold at each separate price within the ranges set forth in footnote (3) to this Form 4.</w:t>
      </w:r>
    </w:p>
    <w:p>
      <w:pPr>
        <w:spacing w:after="0" w:line="20"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Great Mountain Partners LLC is the manager of NFE SMRS Holdings LLC. Jonathan Rotolo and Alexander Thomson are the managers of Great Mountain Partners LLC and, in that capacity, have voting and dispositive power over the Class A Shares held by NFE SMRS Holdings LLC and therefore may be deemed to beneficially own such shares. Each of Greal Mountain Partners LLC, Mr. Rotolo and Mr. Thomson disclaims beneficial ownership of the shares, except to the extent of their pecuniary interest therein.</w:t>
      </w:r>
    </w:p>
    <w:p>
      <w:pPr>
        <w:spacing w:after="0" w:line="20"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Reporting Persons hereunder: Great Mountain Partners LLC (DE) FEIN 84-3463093. Officer (Manager of Designated Reporting Person). No holdings (see footnote 4 for further explanation). Alexander Thomson, 10 Station Place, P.O. Box 233, Norfolk CT 06058, Officer (Manager of Designated Reporting Person's Manager). No holdings (see footnote 4 for further explanation). Jonathan Rotolo, 10 Station Place, P.O. Box 233, Norfolk CT 06058, Officer (Manager of Designated Reporting Person's Manager). No holdings (see footnote 4 for further explanation).</w:t>
      </w:r>
    </w:p>
    <w:p>
      <w:pPr>
        <w:sectPr>
          <w:pgSz w:w="11900" w:h="16838" w:orient="portrait"/>
          <w:cols w:equalWidth="0" w:num="1">
            <w:col w:w="10920"/>
          </w:cols>
          <w:pgMar w:left="480" w:top="125" w:right="499" w:bottom="144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NFE SMRS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95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 Manager of NFE SMRS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2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37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325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49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700" w:space="60"/>
            <w:col w:w="2160"/>
          </w:cols>
          <w:pgMar w:left="480" w:top="125" w:right="49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0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5"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2" Type="http://schemas.openxmlformats.org/officeDocument/2006/relationships/hyperlink" Target="http://www.sec.gov/cgi-bin/browse-edgar?action=getcompany&amp;CIK=0001815418" TargetMode="External"/><Relationship Id="rId13" Type="http://schemas.openxmlformats.org/officeDocument/2006/relationships/hyperlink" Target="http://www.sec.gov/cgi-bin/browse-edgar?action=getcompany&amp;CIK=0001749723" TargetMode="External"/><Relationship Id="rId14" Type="http://schemas.openxmlformats.org/officeDocument/2006/relationships/hyperlink" Target="http://www.sec.gov/cgi-bin/browse-edgar?action=getcompany&amp;CIK=0001815467" TargetMode="External"/><Relationship Id="rId15" Type="http://schemas.openxmlformats.org/officeDocument/2006/relationships/hyperlink" Target="http://www.sec.gov/cgi-bin/browse-edgar?action=getcompany&amp;CIK=0001815423" TargetMode="External"/><Relationship Id="rId16" Type="http://schemas.openxmlformats.org/officeDocument/2006/relationships/hyperlink" Target="http://www.sec.gov/cgi-bin/browse-edgar?action=getcompany&amp;CIK=0001815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2022-04-07T19:32:10Z</dcterms:created>
  <dcterms:modified xsi:type="dcterms:W3CDTF">2022-04-07T19:32:10Z</dcterms:modified>
</cp:coreProperties>
</file>