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NFE SMRS Holdings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04/19/2022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264,240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32,495,606</w:t>
            </w:r>
            <w:r>
              <w:rPr>
                <w:rFonts w:ascii="Times New Roman" w:cs="Times New Roman" w:eastAsia="Times New Roman" w:hAnsi="Times New Roman"/>
                <w:sz w:val="22"/>
                <w:szCs w:val="22"/>
                <w:color w:val="008000"/>
                <w:w w:val="99"/>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04/19/2022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35,760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45.63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32,459,846</w:t>
            </w:r>
            <w:r>
              <w:rPr>
                <w:rFonts w:ascii="Times New Roman" w:cs="Times New Roman" w:eastAsia="Times New Roman" w:hAnsi="Times New Roman"/>
                <w:sz w:val="22"/>
                <w:szCs w:val="22"/>
                <w:color w:val="008000"/>
                <w:w w:val="99"/>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NFE SMRS Holdings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NORFOLK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0000EE"/>
            </w:tcBorders>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Great Mountain Partners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NORFOLK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Thomson Alexander</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STATION PLACE, P.O. BOX 233</w:t>
      </w:r>
    </w:p>
    <w:p>
      <w:pPr>
        <w:sectPr>
          <w:pgSz w:w="11900" w:h="16838"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Rotolo Jonathan</w:t>
              </w:r>
            </w:hyperlink>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-2090420</wp:posOffset>
            </wp:positionV>
            <wp:extent cx="2809240" cy="2170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pursuant to 10b5-l plan.</w:t>
      </w:r>
    </w:p>
    <w:p>
      <w:pPr>
        <w:spacing w:after="0" w:line="50"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on April 19, 2022 at prices ranging from $44.51 to $45.505 for the sale of 264,240 shares and a range of $45.515 to $45.845 for the sale of 35,760 shares. The undersigned undertakes to provide New Fortress Energy Inc. ("NFE"), any security holder of NFE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Greal Mountain Partners LLC, Mr. Rotolo and Mr. Thomson disclaims beneficial ownership of the shares, except to the extent of their pecuniary interest therein.</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Reporting Persons hereunder: Great Mountain Partners LLC (DE) FEIN 84-3463093. Officer (Manager of Designated Reporting Person). No holdings (see footnote 3 for further explanation). Alexander Thomson, 10 Station Place, P.O. Box 233, Norfolk CT 06058, Officer (Manager of Designated Reporting Person's Manager). No holdings (see footnote 3 for further explanation). Jonathan Rotolo, 10 Station Place, P.O. Box 233, Norfolk CT 06058, Officer (Manager of Designated Reporting Person's Manager). No holdings (see footnote 3 for further explanation).</w:t>
      </w:r>
    </w:p>
    <w:p>
      <w:pPr>
        <w:sectPr>
          <w:pgSz w:w="11900" w:h="16838" w:orient="portrait"/>
          <w:cols w:equalWidth="0" w:num="1">
            <w:col w:w="10860"/>
          </w:cols>
          <w:pgMar w:left="480" w:top="125" w:right="55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5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2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325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60"/>
            <w:col w:w="2100"/>
          </w:cols>
          <w:pgMar w:left="480" w:top="125"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815418" TargetMode="External"/><Relationship Id="rId13" Type="http://schemas.openxmlformats.org/officeDocument/2006/relationships/hyperlink" Target="http://www.sec.gov/cgi-bin/browse-edgar?action=getcompany&amp;CIK=0001749723" TargetMode="External"/><Relationship Id="rId14" Type="http://schemas.openxmlformats.org/officeDocument/2006/relationships/hyperlink" Target="http://www.sec.gov/cgi-bin/browse-edgar?action=getcompany&amp;CIK=0001815467" TargetMode="External"/><Relationship Id="rId15" Type="http://schemas.openxmlformats.org/officeDocument/2006/relationships/hyperlink" Target="http://www.sec.gov/cgi-bin/browse-edgar?action=getcompany&amp;CIK=0001815423" TargetMode="External"/><Relationship Id="rId16"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2022-04-19T18:54:55Z</dcterms:created>
  <dcterms:modified xsi:type="dcterms:W3CDTF">2022-04-19T18:54:55Z</dcterms:modified>
</cp:coreProperties>
</file>