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Washington, D.C. 20549</w:t>
      </w:r>
    </w:p>
    <w:p>
      <w:pPr>
        <w:spacing w:after="0" w:line="197"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SCHEDULE 13D</w:t>
      </w:r>
    </w:p>
    <w:p>
      <w:pPr>
        <w:spacing w:after="0" w:line="234"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(Amendment No. 1)</w:t>
      </w:r>
    </w:p>
    <w:p>
      <w:pPr>
        <w:spacing w:after="0" w:line="208" w:lineRule="exact"/>
        <w:rPr>
          <w:sz w:val="24"/>
          <w:szCs w:val="24"/>
          <w:color w:val="auto"/>
        </w:rPr>
      </w:pPr>
    </w:p>
    <w:p>
      <w:pPr>
        <w:jc w:val="center"/>
        <w:ind w:right="-419"/>
        <w:spacing w:after="0"/>
        <w:rPr>
          <w:sz w:val="20"/>
          <w:szCs w:val="20"/>
          <w:color w:val="auto"/>
        </w:rPr>
      </w:pPr>
      <w:r>
        <w:rPr>
          <w:rFonts w:ascii="Arial" w:cs="Arial" w:eastAsia="Arial" w:hAnsi="Arial"/>
          <w:sz w:val="25"/>
          <w:szCs w:val="25"/>
          <w:color w:val="auto"/>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7"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8"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Jonathan Rotolo</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10 Station Place, P.O. Box 233</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Norfolk, CT 06058</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(203) 907-2858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0"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May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320" w:top="675" w:right="7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Arial" w:cs="Arial" w:eastAsia="Arial" w:hAnsi="Arial"/>
                <w:sz w:val="18"/>
                <w:szCs w:val="18"/>
                <w:b w:val="1"/>
                <w:bCs w:val="1"/>
                <w:color w:val="auto"/>
              </w:rPr>
              <w:t>SCHEDULE 13D</w:t>
            </w:r>
          </w:p>
        </w:tc>
      </w:tr>
      <w:tr>
        <w:trPr>
          <w:trHeight w:val="191"/>
        </w:trPr>
        <w:tc>
          <w:tcPr>
            <w:tcW w:w="3340" w:type="dxa"/>
            <w:vAlign w:val="bottom"/>
            <w:tcBorders>
              <w:top w:val="single" w:sz="8" w:color="auto"/>
            </w:tcBorders>
          </w:tcPr>
          <w:p>
            <w:pPr>
              <w:spacing w:after="0"/>
              <w:rPr>
                <w:sz w:val="16"/>
                <w:szCs w:val="16"/>
                <w:color w:val="auto"/>
              </w:rPr>
            </w:pPr>
          </w:p>
        </w:tc>
        <w:tc>
          <w:tcPr>
            <w:tcW w:w="7900" w:type="dxa"/>
            <w:vAlign w:val="bottom"/>
            <w:tcBorders>
              <w:top w:val="single" w:sz="8" w:color="auto"/>
            </w:tcBorders>
          </w:tcPr>
          <w:p>
            <w:pPr>
              <w:ind w:left="7020"/>
              <w:spacing w:after="0" w:line="191" w:lineRule="exact"/>
              <w:rPr>
                <w:sz w:val="20"/>
                <w:szCs w:val="20"/>
                <w:color w:val="auto"/>
              </w:rPr>
            </w:pPr>
            <w:r>
              <w:rPr>
                <w:rFonts w:ascii="Arial" w:cs="Arial" w:eastAsia="Arial" w:hAnsi="Arial"/>
                <w:sz w:val="18"/>
                <w:szCs w:val="18"/>
                <w:b w:val="1"/>
                <w:bCs w:val="1"/>
                <w:color w:val="auto"/>
                <w:w w:val="90"/>
              </w:rPr>
              <w:t>Page 2 of 7</w:t>
            </w:r>
          </w:p>
        </w:tc>
        <w:tc>
          <w:tcPr>
            <w:tcW w:w="20" w:type="dxa"/>
            <w:vAlign w:val="bottom"/>
          </w:tcPr>
          <w:p>
            <w:pPr>
              <w:spacing w:after="0"/>
              <w:rPr>
                <w:sz w:val="16"/>
                <w:szCs w:val="16"/>
                <w:color w:val="auto"/>
              </w:rPr>
            </w:pPr>
          </w:p>
        </w:tc>
      </w:tr>
      <w:tr>
        <w:trPr>
          <w:trHeight w:val="23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644393100</w:t>
            </w:r>
          </w:p>
        </w:tc>
        <w:tc>
          <w:tcPr>
            <w:tcW w:w="7920" w:type="dxa"/>
            <w:vAlign w:val="bottom"/>
            <w:tcBorders>
              <w:bottom w:val="single" w:sz="8" w:color="auto"/>
            </w:tcBorders>
            <w:gridSpan w:val="2"/>
          </w:tcPr>
          <w:p>
            <w:pPr>
              <w:ind w:left="7460"/>
              <w:spacing w:after="0"/>
              <w:rPr>
                <w:sz w:val="20"/>
                <w:szCs w:val="20"/>
                <w:color w:val="auto"/>
              </w:rPr>
            </w:pPr>
            <w:r>
              <w:rPr>
                <w:rFonts w:ascii="Arial" w:cs="Arial" w:eastAsia="Arial" w:hAnsi="Arial"/>
                <w:sz w:val="18"/>
                <w:szCs w:val="18"/>
                <w:b w:val="1"/>
                <w:bCs w:val="1"/>
                <w:color w:val="auto"/>
                <w:w w:val="82"/>
              </w:rPr>
              <w:t>Pages</w:t>
            </w:r>
          </w:p>
        </w:tc>
      </w:tr>
    </w:tbl>
    <w:p>
      <w:pPr>
        <w:spacing w:after="0" w:line="215" w:lineRule="exact"/>
        <w:rPr>
          <w:sz w:val="20"/>
          <w:szCs w:val="20"/>
          <w:color w:val="auto"/>
        </w:rPr>
      </w:pPr>
    </w:p>
    <w:p>
      <w:pPr>
        <w:ind w:left="580" w:right="1980" w:hanging="333"/>
        <w:spacing w:after="0" w:line="277" w:lineRule="auto"/>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NAME OF REPORTING PERSON. S.S. OR I.R.S. IDENTIFICATION NO. OF ABOVE PERSON (ENTITIES ONLY) NFE SMRS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8320" w:type="dxa"/>
            <w:vAlign w:val="bottom"/>
          </w:tcPr>
          <w:p>
            <w:pPr>
              <w:ind w:left="12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(a)</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3"/>
        </w:trPr>
        <w:tc>
          <w:tcPr>
            <w:tcW w:w="460" w:type="dxa"/>
            <w:vAlign w:val="bottom"/>
            <w:tcBorders>
              <w:bottom w:val="single" w:sz="8" w:color="auto"/>
            </w:tcBorders>
          </w:tcPr>
          <w:p>
            <w:pPr>
              <w:spacing w:after="0"/>
              <w:rPr>
                <w:sz w:val="22"/>
                <w:szCs w:val="22"/>
                <w:color w:val="auto"/>
              </w:rPr>
            </w:pPr>
          </w:p>
        </w:tc>
        <w:tc>
          <w:tcPr>
            <w:tcW w:w="83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w:t>
            </w:r>
          </w:p>
        </w:tc>
        <w:tc>
          <w:tcPr>
            <w:tcW w:w="24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8"/>
        </w:trPr>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832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line="197" w:lineRule="exact"/>
        <w:rPr>
          <w:sz w:val="20"/>
          <w:szCs w:val="20"/>
          <w:color w:val="auto"/>
        </w:rPr>
      </w:pPr>
    </w:p>
    <w:p>
      <w:pPr>
        <w:ind w:left="580" w:hanging="333"/>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ind w:left="240"/>
        <w:spacing w:after="0" w:line="207" w:lineRule="exact"/>
        <w:tabs>
          <w:tab w:leader="none" w:pos="560" w:val="left"/>
          <w:tab w:leader="none" w:pos="1106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8"/>
          <w:szCs w:val="18"/>
          <w:color w:val="auto"/>
        </w:rPr>
        <w:t>CHECK BOX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1" w:lineRule="exact"/>
        <w:rPr>
          <w:sz w:val="20"/>
          <w:szCs w:val="20"/>
          <w:color w:val="auto"/>
        </w:rPr>
      </w:pPr>
    </w:p>
    <w:p>
      <w:pPr>
        <w:ind w:left="580" w:hanging="333"/>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NUMBER</w:t>
            </w:r>
          </w:p>
        </w:tc>
        <w:tc>
          <w:tcPr>
            <w:tcW w:w="56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79"/>
              </w:rPr>
              <w:t>7</w:t>
            </w:r>
          </w:p>
        </w:tc>
        <w:tc>
          <w:tcPr>
            <w:tcW w:w="87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r>
      <w:tr>
        <w:trPr>
          <w:trHeight w:val="234"/>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rPr>
              <w:t>OF</w:t>
            </w:r>
          </w:p>
        </w:tc>
        <w:tc>
          <w:tcPr>
            <w:tcW w:w="560" w:type="dxa"/>
            <w:vAlign w:val="bottom"/>
            <w:tcBorders>
              <w:bottom w:val="single" w:sz="8" w:color="auto"/>
            </w:tcBorders>
          </w:tcPr>
          <w:p>
            <w:pPr>
              <w:spacing w:after="0"/>
              <w:rPr>
                <w:sz w:val="20"/>
                <w:szCs w:val="20"/>
                <w:color w:val="auto"/>
              </w:rPr>
            </w:pPr>
          </w:p>
        </w:tc>
        <w:tc>
          <w:tcPr>
            <w:tcW w:w="8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r>
      <w:tr>
        <w:trPr>
          <w:trHeight w:val="394"/>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60" w:type="dxa"/>
            <w:vAlign w:val="bottom"/>
          </w:tcPr>
          <w:p>
            <w:pPr>
              <w:jc w:val="center"/>
              <w:ind w:left="30"/>
              <w:spacing w:after="0"/>
              <w:rPr>
                <w:sz w:val="20"/>
                <w:szCs w:val="20"/>
                <w:color w:val="auto"/>
              </w:rPr>
            </w:pPr>
            <w:r>
              <w:rPr>
                <w:rFonts w:ascii="Arial" w:cs="Arial" w:eastAsia="Arial" w:hAnsi="Arial"/>
                <w:sz w:val="18"/>
                <w:szCs w:val="18"/>
                <w:b w:val="1"/>
                <w:bCs w:val="1"/>
                <w:color w:val="auto"/>
                <w:w w:val="79"/>
              </w:rPr>
              <w:t>8</w:t>
            </w:r>
          </w:p>
        </w:tc>
        <w:tc>
          <w:tcPr>
            <w:tcW w:w="8760" w:type="dxa"/>
            <w:vAlign w:val="bottom"/>
          </w:tcPr>
          <w:p>
            <w:pPr>
              <w:ind w:left="120"/>
              <w:spacing w:after="0"/>
              <w:rPr>
                <w:sz w:val="20"/>
                <w:szCs w:val="20"/>
                <w:color w:val="auto"/>
              </w:rPr>
            </w:pPr>
            <w:r>
              <w:rPr>
                <w:rFonts w:ascii="Arial" w:cs="Arial" w:eastAsia="Arial" w:hAnsi="Arial"/>
                <w:sz w:val="18"/>
                <w:szCs w:val="18"/>
                <w:color w:val="auto"/>
              </w:rPr>
              <w:t>SHARED VOTING POWER</w:t>
            </w:r>
          </w:p>
        </w:tc>
      </w:tr>
      <w:tr>
        <w:trPr>
          <w:trHeight w:val="234"/>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560" w:type="dxa"/>
            <w:vAlign w:val="bottom"/>
            <w:tcBorders>
              <w:bottom w:val="single" w:sz="8" w:color="auto"/>
            </w:tcBorders>
          </w:tcPr>
          <w:p>
            <w:pPr>
              <w:spacing w:after="0"/>
              <w:rPr>
                <w:sz w:val="20"/>
                <w:szCs w:val="20"/>
                <w:color w:val="auto"/>
              </w:rPr>
            </w:pPr>
          </w:p>
        </w:tc>
        <w:tc>
          <w:tcPr>
            <w:tcW w:w="8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34,701,279</w:t>
            </w:r>
          </w:p>
        </w:tc>
      </w:tr>
      <w:tr>
        <w:trPr>
          <w:trHeight w:val="178"/>
        </w:trPr>
        <w:tc>
          <w:tcPr>
            <w:tcW w:w="19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OWNED</w:t>
            </w:r>
          </w:p>
        </w:tc>
        <w:tc>
          <w:tcPr>
            <w:tcW w:w="560" w:type="dxa"/>
            <w:vAlign w:val="bottom"/>
          </w:tcPr>
          <w:p>
            <w:pPr>
              <w:spacing w:after="0"/>
              <w:rPr>
                <w:sz w:val="15"/>
                <w:szCs w:val="15"/>
                <w:color w:val="auto"/>
              </w:rPr>
            </w:pPr>
          </w:p>
        </w:tc>
        <w:tc>
          <w:tcPr>
            <w:tcW w:w="8760" w:type="dxa"/>
            <w:vAlign w:val="bottom"/>
          </w:tcPr>
          <w:p>
            <w:pPr>
              <w:spacing w:after="0"/>
              <w:rPr>
                <w:sz w:val="15"/>
                <w:szCs w:val="15"/>
                <w:color w:val="auto"/>
              </w:rPr>
            </w:pP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rPr>
              <w:t>BY</w:t>
            </w:r>
          </w:p>
        </w:tc>
        <w:tc>
          <w:tcPr>
            <w:tcW w:w="560" w:type="dxa"/>
            <w:vAlign w:val="bottom"/>
          </w:tcPr>
          <w:p>
            <w:pPr>
              <w:jc w:val="center"/>
              <w:ind w:left="30"/>
              <w:spacing w:after="0"/>
              <w:rPr>
                <w:sz w:val="20"/>
                <w:szCs w:val="20"/>
                <w:color w:val="auto"/>
              </w:rPr>
            </w:pPr>
            <w:r>
              <w:rPr>
                <w:rFonts w:ascii="Arial" w:cs="Arial" w:eastAsia="Arial" w:hAnsi="Arial"/>
                <w:sz w:val="18"/>
                <w:szCs w:val="18"/>
                <w:b w:val="1"/>
                <w:bCs w:val="1"/>
                <w:color w:val="auto"/>
                <w:w w:val="79"/>
              </w:rPr>
              <w:t>9</w:t>
            </w:r>
          </w:p>
        </w:tc>
        <w:tc>
          <w:tcPr>
            <w:tcW w:w="8760" w:type="dxa"/>
            <w:vAlign w:val="bottom"/>
          </w:tcPr>
          <w:p>
            <w:pPr>
              <w:ind w:left="120"/>
              <w:spacing w:after="0"/>
              <w:rPr>
                <w:sz w:val="20"/>
                <w:szCs w:val="20"/>
                <w:color w:val="auto"/>
              </w:rPr>
            </w:pPr>
            <w:r>
              <w:rPr>
                <w:rFonts w:ascii="Arial" w:cs="Arial" w:eastAsia="Arial" w:hAnsi="Arial"/>
                <w:sz w:val="18"/>
                <w:szCs w:val="18"/>
                <w:color w:val="auto"/>
              </w:rPr>
              <w:t>SOLE DISPOSITIVE POWER</w:t>
            </w:r>
          </w:p>
        </w:tc>
      </w:tr>
      <w:tr>
        <w:trPr>
          <w:trHeight w:val="234"/>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rPr>
              <w:t>EACH</w:t>
            </w:r>
          </w:p>
        </w:tc>
        <w:tc>
          <w:tcPr>
            <w:tcW w:w="560" w:type="dxa"/>
            <w:vAlign w:val="bottom"/>
            <w:tcBorders>
              <w:bottom w:val="single" w:sz="8" w:color="auto"/>
            </w:tcBorders>
          </w:tcPr>
          <w:p>
            <w:pPr>
              <w:spacing w:after="0"/>
              <w:rPr>
                <w:sz w:val="20"/>
                <w:szCs w:val="20"/>
                <w:color w:val="auto"/>
              </w:rPr>
            </w:pPr>
          </w:p>
        </w:tc>
        <w:tc>
          <w:tcPr>
            <w:tcW w:w="8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r>
      <w:tr>
        <w:trPr>
          <w:trHeight w:val="178"/>
        </w:trPr>
        <w:tc>
          <w:tcPr>
            <w:tcW w:w="19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REPORTING</w:t>
            </w:r>
          </w:p>
        </w:tc>
        <w:tc>
          <w:tcPr>
            <w:tcW w:w="560" w:type="dxa"/>
            <w:vAlign w:val="bottom"/>
          </w:tcPr>
          <w:p>
            <w:pPr>
              <w:spacing w:after="0"/>
              <w:rPr>
                <w:sz w:val="15"/>
                <w:szCs w:val="15"/>
                <w:color w:val="auto"/>
              </w:rPr>
            </w:pPr>
          </w:p>
        </w:tc>
        <w:tc>
          <w:tcPr>
            <w:tcW w:w="8760" w:type="dxa"/>
            <w:vAlign w:val="bottom"/>
          </w:tcPr>
          <w:p>
            <w:pPr>
              <w:spacing w:after="0"/>
              <w:rPr>
                <w:sz w:val="15"/>
                <w:szCs w:val="15"/>
                <w:color w:val="auto"/>
              </w:rPr>
            </w:pP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56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10</w:t>
            </w:r>
          </w:p>
        </w:tc>
        <w:tc>
          <w:tcPr>
            <w:tcW w:w="876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r>
      <w:tr>
        <w:trPr>
          <w:trHeight w:val="234"/>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WITH</w:t>
            </w:r>
          </w:p>
        </w:tc>
        <w:tc>
          <w:tcPr>
            <w:tcW w:w="560" w:type="dxa"/>
            <w:vAlign w:val="bottom"/>
            <w:tcBorders>
              <w:bottom w:val="single" w:sz="8" w:color="auto"/>
            </w:tcBorders>
          </w:tcPr>
          <w:p>
            <w:pPr>
              <w:spacing w:after="0"/>
              <w:rPr>
                <w:sz w:val="20"/>
                <w:szCs w:val="20"/>
                <w:color w:val="auto"/>
              </w:rPr>
            </w:pPr>
          </w:p>
        </w:tc>
        <w:tc>
          <w:tcPr>
            <w:tcW w:w="8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34,701,279</w:t>
            </w:r>
          </w:p>
        </w:tc>
      </w:tr>
    </w:tbl>
    <w:p>
      <w:pPr>
        <w:spacing w:after="0" w:line="202" w:lineRule="exact"/>
        <w:rPr>
          <w:sz w:val="20"/>
          <w:szCs w:val="20"/>
          <w:color w:val="auto"/>
        </w:rPr>
      </w:pPr>
    </w:p>
    <w:p>
      <w:pPr>
        <w:ind w:left="580" w:hanging="374"/>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34,701,279</w:t>
      </w:r>
    </w:p>
    <w:p>
      <w:pPr>
        <w:spacing w:after="0" w:line="206" w:lineRule="exact"/>
        <w:rPr>
          <w:sz w:val="20"/>
          <w:szCs w:val="20"/>
          <w:color w:val="auto"/>
        </w:rPr>
      </w:pPr>
    </w:p>
    <w:p>
      <w:pPr>
        <w:ind w:left="200"/>
        <w:spacing w:after="0" w:line="207" w:lineRule="exact"/>
        <w:tabs>
          <w:tab w:leader="none" w:pos="560" w:val="left"/>
          <w:tab w:leader="none" w:pos="110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CHECK BOX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0"/>
          <w:szCs w:val="20"/>
          <w:color w:val="auto"/>
        </w:rPr>
      </w:pPr>
    </w:p>
    <w:p>
      <w:pPr>
        <w:ind w:left="580" w:right="720"/>
        <w:spacing w:after="0" w:line="291" w:lineRule="auto"/>
        <w:rPr>
          <w:sz w:val="20"/>
          <w:szCs w:val="20"/>
          <w:color w:val="auto"/>
        </w:rPr>
      </w:pPr>
      <w:r>
        <w:rPr>
          <w:rFonts w:ascii="Arial" w:cs="Arial" w:eastAsia="Arial" w:hAnsi="Arial"/>
          <w:sz w:val="16"/>
          <w:szCs w:val="16"/>
          <w:color w:val="auto"/>
        </w:rPr>
        <w:t>PERCENT OF CLASS REPRESENTED BY AMOUNT IN ROW (11) 16.8% (Calculations are based upon a total of 206,698,564 shares of Class A Common Stock outstanding, as disclosed on the Issuer’s Form 10-Q for the quarter ended March 31, 2021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80" w:hanging="379"/>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on May 7, 2021).</w:t>
      </w:r>
    </w:p>
    <w:p>
      <w:pPr>
        <w:spacing w:after="0" w:line="224" w:lineRule="exact"/>
        <w:rPr>
          <w:rFonts w:ascii="Arial" w:cs="Arial" w:eastAsia="Arial" w:hAnsi="Arial"/>
          <w:sz w:val="18"/>
          <w:szCs w:val="18"/>
          <w:b w:val="1"/>
          <w:bCs w:val="1"/>
          <w:color w:val="auto"/>
        </w:rPr>
      </w:pPr>
    </w:p>
    <w:p>
      <w:pPr>
        <w:ind w:left="580" w:hanging="379"/>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Arial" w:cs="Arial" w:eastAsia="Arial" w:hAnsi="Arial"/>
                <w:sz w:val="18"/>
                <w:szCs w:val="18"/>
                <w:b w:val="1"/>
                <w:bCs w:val="1"/>
                <w:color w:val="auto"/>
              </w:rPr>
              <w:t>SCHEDULE 13D</w:t>
            </w:r>
          </w:p>
        </w:tc>
      </w:tr>
      <w:tr>
        <w:trPr>
          <w:trHeight w:val="191"/>
        </w:trPr>
        <w:tc>
          <w:tcPr>
            <w:tcW w:w="3340" w:type="dxa"/>
            <w:vAlign w:val="bottom"/>
            <w:tcBorders>
              <w:top w:val="single" w:sz="8" w:color="auto"/>
            </w:tcBorders>
          </w:tcPr>
          <w:p>
            <w:pPr>
              <w:spacing w:after="0"/>
              <w:rPr>
                <w:sz w:val="16"/>
                <w:szCs w:val="16"/>
                <w:color w:val="auto"/>
              </w:rPr>
            </w:pPr>
          </w:p>
        </w:tc>
        <w:tc>
          <w:tcPr>
            <w:tcW w:w="7900" w:type="dxa"/>
            <w:vAlign w:val="bottom"/>
            <w:tcBorders>
              <w:top w:val="single" w:sz="8" w:color="auto"/>
            </w:tcBorders>
          </w:tcPr>
          <w:p>
            <w:pPr>
              <w:ind w:left="7020"/>
              <w:spacing w:after="0" w:line="191" w:lineRule="exact"/>
              <w:rPr>
                <w:sz w:val="20"/>
                <w:szCs w:val="20"/>
                <w:color w:val="auto"/>
              </w:rPr>
            </w:pPr>
            <w:r>
              <w:rPr>
                <w:rFonts w:ascii="Arial" w:cs="Arial" w:eastAsia="Arial" w:hAnsi="Arial"/>
                <w:sz w:val="18"/>
                <w:szCs w:val="18"/>
                <w:b w:val="1"/>
                <w:bCs w:val="1"/>
                <w:color w:val="auto"/>
                <w:w w:val="90"/>
              </w:rPr>
              <w:t>Page 3 of 7</w:t>
            </w:r>
          </w:p>
        </w:tc>
        <w:tc>
          <w:tcPr>
            <w:tcW w:w="20" w:type="dxa"/>
            <w:vAlign w:val="bottom"/>
          </w:tcPr>
          <w:p>
            <w:pPr>
              <w:spacing w:after="0"/>
              <w:rPr>
                <w:sz w:val="16"/>
                <w:szCs w:val="16"/>
                <w:color w:val="auto"/>
              </w:rPr>
            </w:pPr>
          </w:p>
        </w:tc>
      </w:tr>
      <w:tr>
        <w:trPr>
          <w:trHeight w:val="23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644393100</w:t>
            </w:r>
          </w:p>
        </w:tc>
        <w:tc>
          <w:tcPr>
            <w:tcW w:w="7920" w:type="dxa"/>
            <w:vAlign w:val="bottom"/>
            <w:tcBorders>
              <w:bottom w:val="single" w:sz="8" w:color="auto"/>
            </w:tcBorders>
            <w:gridSpan w:val="2"/>
          </w:tcPr>
          <w:p>
            <w:pPr>
              <w:ind w:left="7460"/>
              <w:spacing w:after="0"/>
              <w:rPr>
                <w:sz w:val="20"/>
                <w:szCs w:val="20"/>
                <w:color w:val="auto"/>
              </w:rPr>
            </w:pPr>
            <w:r>
              <w:rPr>
                <w:rFonts w:ascii="Arial" w:cs="Arial" w:eastAsia="Arial" w:hAnsi="Arial"/>
                <w:sz w:val="18"/>
                <w:szCs w:val="18"/>
                <w:b w:val="1"/>
                <w:bCs w:val="1"/>
                <w:color w:val="auto"/>
                <w:w w:val="82"/>
              </w:rPr>
              <w:t>Pages</w:t>
            </w:r>
          </w:p>
        </w:tc>
      </w:tr>
    </w:tbl>
    <w:p>
      <w:pPr>
        <w:spacing w:after="0" w:line="215" w:lineRule="exact"/>
        <w:rPr>
          <w:sz w:val="20"/>
          <w:szCs w:val="20"/>
          <w:color w:val="auto"/>
        </w:rPr>
      </w:pPr>
    </w:p>
    <w:p>
      <w:pPr>
        <w:ind w:left="540" w:right="2000" w:hanging="307"/>
        <w:spacing w:after="0" w:line="277" w:lineRule="auto"/>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NAME OF REPORTING PERSON. S.S. OR I.R.S. IDENTIFICATION NO. OF ABOVE PERSON (ENTITIES ONLY) 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8320" w:type="dxa"/>
            <w:vAlign w:val="bottom"/>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(a)</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44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(b)</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96"/>
        </w:trPr>
        <w:tc>
          <w:tcPr>
            <w:tcW w:w="440" w:type="dxa"/>
            <w:vAlign w:val="bottom"/>
            <w:tcBorders>
              <w:bottom w:val="single" w:sz="8" w:color="auto"/>
            </w:tcBorders>
          </w:tcPr>
          <w:p>
            <w:pPr>
              <w:spacing w:after="0"/>
              <w:rPr>
                <w:sz w:val="17"/>
                <w:szCs w:val="17"/>
                <w:color w:val="auto"/>
              </w:rPr>
            </w:pPr>
          </w:p>
        </w:tc>
        <w:tc>
          <w:tcPr>
            <w:tcW w:w="83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r>
      <w:tr>
        <w:trPr>
          <w:trHeight w:val="228"/>
        </w:trPr>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832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line="197" w:lineRule="exact"/>
        <w:rPr>
          <w:sz w:val="20"/>
          <w:szCs w:val="20"/>
          <w:color w:val="auto"/>
        </w:rPr>
      </w:pPr>
    </w:p>
    <w:p>
      <w:pPr>
        <w:ind w:left="540" w:hanging="307"/>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ind w:left="240"/>
        <w:spacing w:after="0" w:line="207" w:lineRule="exact"/>
        <w:tabs>
          <w:tab w:leader="none" w:pos="520" w:val="left"/>
          <w:tab w:leader="none" w:pos="1106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8"/>
          <w:szCs w:val="18"/>
          <w:color w:val="auto"/>
        </w:rPr>
        <w:t>CHECK BOX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0"/>
          <w:szCs w:val="20"/>
          <w:color w:val="auto"/>
        </w:rPr>
      </w:pPr>
    </w:p>
    <w:p>
      <w:pPr>
        <w:ind w:left="540" w:hanging="307"/>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NUMBER</w:t>
            </w: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90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r>
      <w:tr>
        <w:trPr>
          <w:trHeight w:val="234"/>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OF</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r>
      <w:tr>
        <w:trPr>
          <w:trHeight w:val="407"/>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5"/>
              </w:rPr>
              <w:t>SHARES</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c>
          <w:tcPr>
            <w:tcW w:w="9000" w:type="dxa"/>
            <w:vAlign w:val="bottom"/>
          </w:tcPr>
          <w:p>
            <w:pPr>
              <w:ind w:left="100"/>
              <w:spacing w:after="0"/>
              <w:rPr>
                <w:sz w:val="20"/>
                <w:szCs w:val="20"/>
                <w:color w:val="auto"/>
              </w:rPr>
            </w:pPr>
            <w:r>
              <w:rPr>
                <w:rFonts w:ascii="Arial" w:cs="Arial" w:eastAsia="Arial" w:hAnsi="Arial"/>
                <w:sz w:val="18"/>
                <w:szCs w:val="18"/>
                <w:color w:val="auto"/>
              </w:rPr>
              <w:t>SHARED VOTING POWER</w:t>
            </w:r>
          </w:p>
        </w:tc>
      </w:tr>
      <w:tr>
        <w:trPr>
          <w:trHeight w:val="234"/>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34,701,279</w:t>
            </w:r>
          </w:p>
        </w:tc>
      </w:tr>
      <w:tr>
        <w:trPr>
          <w:trHeight w:val="191"/>
        </w:trPr>
        <w:tc>
          <w:tcPr>
            <w:tcW w:w="1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OWNED</w:t>
            </w:r>
          </w:p>
        </w:tc>
        <w:tc>
          <w:tcPr>
            <w:tcW w:w="460" w:type="dxa"/>
            <w:vAlign w:val="bottom"/>
          </w:tcPr>
          <w:p>
            <w:pPr>
              <w:spacing w:after="0"/>
              <w:rPr>
                <w:sz w:val="16"/>
                <w:szCs w:val="16"/>
                <w:color w:val="auto"/>
              </w:rPr>
            </w:pPr>
          </w:p>
        </w:tc>
        <w:tc>
          <w:tcPr>
            <w:tcW w:w="9000" w:type="dxa"/>
            <w:vAlign w:val="bottom"/>
          </w:tcPr>
          <w:p>
            <w:pPr>
              <w:spacing w:after="0"/>
              <w:rPr>
                <w:sz w:val="16"/>
                <w:szCs w:val="16"/>
                <w:color w:val="auto"/>
              </w:rPr>
            </w:pPr>
          </w:p>
        </w:tc>
      </w:tr>
      <w:tr>
        <w:trPr>
          <w:trHeight w:val="216"/>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BY</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9"/>
              </w:rPr>
              <w:t>9</w:t>
            </w:r>
          </w:p>
        </w:tc>
        <w:tc>
          <w:tcPr>
            <w:tcW w:w="9000" w:type="dxa"/>
            <w:vAlign w:val="bottom"/>
          </w:tcPr>
          <w:p>
            <w:pPr>
              <w:ind w:left="100"/>
              <w:spacing w:after="0"/>
              <w:rPr>
                <w:sz w:val="20"/>
                <w:szCs w:val="20"/>
                <w:color w:val="auto"/>
              </w:rPr>
            </w:pPr>
            <w:r>
              <w:rPr>
                <w:rFonts w:ascii="Arial" w:cs="Arial" w:eastAsia="Arial" w:hAnsi="Arial"/>
                <w:sz w:val="18"/>
                <w:szCs w:val="18"/>
                <w:color w:val="auto"/>
              </w:rPr>
              <w:t>SOLE DISPOSITIVE POWER</w:t>
            </w:r>
          </w:p>
        </w:tc>
      </w:tr>
      <w:tr>
        <w:trPr>
          <w:trHeight w:val="234"/>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EACH</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r>
      <w:tr>
        <w:trPr>
          <w:trHeight w:val="191"/>
        </w:trPr>
        <w:tc>
          <w:tcPr>
            <w:tcW w:w="1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6"/>
                <w:szCs w:val="16"/>
                <w:color w:val="auto"/>
              </w:rPr>
            </w:pPr>
          </w:p>
        </w:tc>
        <w:tc>
          <w:tcPr>
            <w:tcW w:w="9000" w:type="dxa"/>
            <w:vAlign w:val="bottom"/>
          </w:tcPr>
          <w:p>
            <w:pPr>
              <w:spacing w:after="0"/>
              <w:rPr>
                <w:sz w:val="16"/>
                <w:szCs w:val="16"/>
                <w:color w:val="auto"/>
              </w:rPr>
            </w:pPr>
          </w:p>
        </w:tc>
      </w:tr>
      <w:tr>
        <w:trPr>
          <w:trHeight w:val="216"/>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c>
          <w:tcPr>
            <w:tcW w:w="90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r>
      <w:tr>
        <w:trPr>
          <w:trHeight w:val="234"/>
        </w:trPr>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34,701,279</w:t>
            </w:r>
          </w:p>
        </w:tc>
      </w:tr>
    </w:tbl>
    <w:p>
      <w:pPr>
        <w:spacing w:after="0" w:line="202" w:lineRule="exact"/>
        <w:rPr>
          <w:sz w:val="20"/>
          <w:szCs w:val="20"/>
          <w:color w:val="auto"/>
        </w:rPr>
      </w:pPr>
    </w:p>
    <w:p>
      <w:pPr>
        <w:ind w:left="540" w:hanging="347"/>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34,701,279</w:t>
      </w:r>
    </w:p>
    <w:p>
      <w:pPr>
        <w:spacing w:after="0" w:line="200" w:lineRule="exact"/>
        <w:rPr>
          <w:sz w:val="20"/>
          <w:szCs w:val="20"/>
          <w:color w:val="auto"/>
        </w:rPr>
      </w:pPr>
    </w:p>
    <w:p>
      <w:pPr>
        <w:spacing w:after="0" w:line="222" w:lineRule="exact"/>
        <w:rPr>
          <w:sz w:val="20"/>
          <w:szCs w:val="20"/>
          <w:color w:val="auto"/>
        </w:rPr>
      </w:pPr>
    </w:p>
    <w:p>
      <w:pPr>
        <w:ind w:left="180"/>
        <w:spacing w:after="0" w:line="207" w:lineRule="exact"/>
        <w:tabs>
          <w:tab w:leader="none" w:pos="520" w:val="left"/>
          <w:tab w:leader="none" w:pos="110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CHECK BOX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0"/>
          <w:szCs w:val="20"/>
          <w:color w:val="auto"/>
        </w:rPr>
      </w:pPr>
    </w:p>
    <w:p>
      <w:pPr>
        <w:ind w:left="540" w:right="740"/>
        <w:spacing w:after="0" w:line="291" w:lineRule="auto"/>
        <w:rPr>
          <w:sz w:val="20"/>
          <w:szCs w:val="20"/>
          <w:color w:val="auto"/>
        </w:rPr>
      </w:pPr>
      <w:r>
        <w:rPr>
          <w:rFonts w:ascii="Arial" w:cs="Arial" w:eastAsia="Arial" w:hAnsi="Arial"/>
          <w:sz w:val="16"/>
          <w:szCs w:val="16"/>
          <w:color w:val="auto"/>
        </w:rPr>
        <w:t>PERCENT OF CLASS REPRESENTED BY AMOUNT IN ROW (11) 16.8% (Calculations are based upon a total of 206,698,564 shares of Class A Common Stock outstanding, as disclosed on the Issuer’s Form 10-Q for the quarter ended March 31, 2021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40" w:hanging="352"/>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on May 7, 2021).</w:t>
      </w:r>
    </w:p>
    <w:p>
      <w:pPr>
        <w:spacing w:after="0" w:line="200" w:lineRule="exact"/>
        <w:rPr>
          <w:rFonts w:ascii="Arial" w:cs="Arial" w:eastAsia="Arial" w:hAnsi="Arial"/>
          <w:sz w:val="18"/>
          <w:szCs w:val="18"/>
          <w:b w:val="1"/>
          <w:bCs w:val="1"/>
          <w:color w:val="auto"/>
        </w:rPr>
      </w:pPr>
    </w:p>
    <w:p>
      <w:pPr>
        <w:spacing w:after="0" w:line="240" w:lineRule="exact"/>
        <w:rPr>
          <w:rFonts w:ascii="Arial" w:cs="Arial" w:eastAsia="Arial" w:hAnsi="Arial"/>
          <w:sz w:val="18"/>
          <w:szCs w:val="18"/>
          <w:b w:val="1"/>
          <w:bCs w:val="1"/>
          <w:color w:val="auto"/>
        </w:rPr>
      </w:pPr>
    </w:p>
    <w:p>
      <w:pPr>
        <w:ind w:left="540" w:hanging="352"/>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Arial" w:cs="Arial" w:eastAsia="Arial" w:hAnsi="Arial"/>
                <w:sz w:val="18"/>
                <w:szCs w:val="18"/>
                <w:b w:val="1"/>
                <w:bCs w:val="1"/>
                <w:color w:val="auto"/>
              </w:rPr>
              <w:t>SCHEDULE 13D</w:t>
            </w:r>
          </w:p>
        </w:tc>
      </w:tr>
      <w:tr>
        <w:trPr>
          <w:trHeight w:val="191"/>
        </w:trPr>
        <w:tc>
          <w:tcPr>
            <w:tcW w:w="3340" w:type="dxa"/>
            <w:vAlign w:val="bottom"/>
            <w:tcBorders>
              <w:top w:val="single" w:sz="8" w:color="auto"/>
            </w:tcBorders>
          </w:tcPr>
          <w:p>
            <w:pPr>
              <w:spacing w:after="0"/>
              <w:rPr>
                <w:sz w:val="16"/>
                <w:szCs w:val="16"/>
                <w:color w:val="auto"/>
              </w:rPr>
            </w:pPr>
          </w:p>
        </w:tc>
        <w:tc>
          <w:tcPr>
            <w:tcW w:w="7900" w:type="dxa"/>
            <w:vAlign w:val="bottom"/>
            <w:tcBorders>
              <w:top w:val="single" w:sz="8" w:color="auto"/>
            </w:tcBorders>
          </w:tcPr>
          <w:p>
            <w:pPr>
              <w:ind w:left="7020"/>
              <w:spacing w:after="0" w:line="191" w:lineRule="exact"/>
              <w:rPr>
                <w:sz w:val="20"/>
                <w:szCs w:val="20"/>
                <w:color w:val="auto"/>
              </w:rPr>
            </w:pPr>
            <w:r>
              <w:rPr>
                <w:rFonts w:ascii="Arial" w:cs="Arial" w:eastAsia="Arial" w:hAnsi="Arial"/>
                <w:sz w:val="18"/>
                <w:szCs w:val="18"/>
                <w:b w:val="1"/>
                <w:bCs w:val="1"/>
                <w:color w:val="auto"/>
                <w:w w:val="90"/>
              </w:rPr>
              <w:t>Page 4 of 7</w:t>
            </w:r>
          </w:p>
        </w:tc>
        <w:tc>
          <w:tcPr>
            <w:tcW w:w="20" w:type="dxa"/>
            <w:vAlign w:val="bottom"/>
          </w:tcPr>
          <w:p>
            <w:pPr>
              <w:spacing w:after="0"/>
              <w:rPr>
                <w:sz w:val="16"/>
                <w:szCs w:val="16"/>
                <w:color w:val="auto"/>
              </w:rPr>
            </w:pPr>
          </w:p>
        </w:tc>
      </w:tr>
      <w:tr>
        <w:trPr>
          <w:trHeight w:val="23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644393100</w:t>
            </w:r>
          </w:p>
        </w:tc>
        <w:tc>
          <w:tcPr>
            <w:tcW w:w="7920" w:type="dxa"/>
            <w:vAlign w:val="bottom"/>
            <w:tcBorders>
              <w:bottom w:val="single" w:sz="8" w:color="auto"/>
            </w:tcBorders>
            <w:gridSpan w:val="2"/>
          </w:tcPr>
          <w:p>
            <w:pPr>
              <w:ind w:left="7460"/>
              <w:spacing w:after="0"/>
              <w:rPr>
                <w:sz w:val="20"/>
                <w:szCs w:val="20"/>
                <w:color w:val="auto"/>
              </w:rPr>
            </w:pPr>
            <w:r>
              <w:rPr>
                <w:rFonts w:ascii="Arial" w:cs="Arial" w:eastAsia="Arial" w:hAnsi="Arial"/>
                <w:sz w:val="18"/>
                <w:szCs w:val="18"/>
                <w:b w:val="1"/>
                <w:bCs w:val="1"/>
                <w:color w:val="auto"/>
                <w:w w:val="82"/>
              </w:rPr>
              <w:t>Pages</w:t>
            </w:r>
          </w:p>
        </w:tc>
      </w:tr>
      <w:tr>
        <w:trPr>
          <w:trHeight w:val="209"/>
        </w:trPr>
        <w:tc>
          <w:tcPr>
            <w:tcW w:w="3340" w:type="dxa"/>
            <w:vAlign w:val="bottom"/>
            <w:tcBorders>
              <w:bottom w:val="single" w:sz="8" w:color="auto"/>
            </w:tcBorders>
          </w:tcPr>
          <w:p>
            <w:pPr>
              <w:spacing w:after="0"/>
              <w:rPr>
                <w:sz w:val="18"/>
                <w:szCs w:val="18"/>
                <w:color w:val="auto"/>
              </w:rPr>
            </w:pPr>
          </w:p>
        </w:tc>
        <w:tc>
          <w:tcPr>
            <w:tcW w:w="7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540" w:right="2000" w:hanging="307"/>
        <w:spacing w:after="0" w:line="277" w:lineRule="auto"/>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NAME OF REPORTING PERSON. S.S. OR I.R.S. IDENTIFICATION NO. OF ABOVE PERSON (ENTITIES ONLY)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ind w:left="240"/>
              <w:spacing w:after="0"/>
              <w:rPr>
                <w:sz w:val="20"/>
                <w:szCs w:val="20"/>
                <w:color w:val="auto"/>
              </w:rPr>
            </w:pPr>
            <w:r>
              <w:rPr>
                <w:rFonts w:ascii="Arial" w:cs="Arial" w:eastAsia="Arial" w:hAnsi="Arial"/>
                <w:sz w:val="18"/>
                <w:szCs w:val="18"/>
                <w:b w:val="1"/>
                <w:bCs w:val="1"/>
                <w:color w:val="auto"/>
                <w:w w:val="79"/>
              </w:rPr>
              <w:t>2</w:t>
            </w:r>
          </w:p>
        </w:tc>
        <w:tc>
          <w:tcPr>
            <w:tcW w:w="9520" w:type="dxa"/>
            <w:vAlign w:val="bottom"/>
            <w:gridSpan w:val="4"/>
          </w:tcPr>
          <w:p>
            <w:pPr>
              <w:ind w:left="2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(a)</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3"/>
        </w:trPr>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w:t>
            </w:r>
          </w:p>
        </w:tc>
        <w:tc>
          <w:tcPr>
            <w:tcW w:w="24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5"/>
        </w:trPr>
        <w:tc>
          <w:tcPr>
            <w:tcW w:w="340" w:type="dxa"/>
            <w:vAlign w:val="bottom"/>
          </w:tcPr>
          <w:p>
            <w:pPr>
              <w:ind w:left="240"/>
              <w:spacing w:after="0"/>
              <w:rPr>
                <w:sz w:val="20"/>
                <w:szCs w:val="20"/>
                <w:color w:val="auto"/>
              </w:rPr>
            </w:pPr>
            <w:r>
              <w:rPr>
                <w:rFonts w:ascii="Arial" w:cs="Arial" w:eastAsia="Arial" w:hAnsi="Arial"/>
                <w:sz w:val="18"/>
                <w:szCs w:val="18"/>
                <w:b w:val="1"/>
                <w:bCs w:val="1"/>
                <w:color w:val="auto"/>
                <w:w w:val="79"/>
              </w:rPr>
              <w:t>3</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w w:val="99"/>
              </w:rPr>
              <w:t>SEC USE ONLY</w:t>
            </w:r>
          </w:p>
        </w:tc>
        <w:tc>
          <w:tcPr>
            <w:tcW w:w="3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34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gridSpan w:val="4"/>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28"/>
        </w:trPr>
        <w:tc>
          <w:tcPr>
            <w:tcW w:w="340" w:type="dxa"/>
            <w:vAlign w:val="bottom"/>
          </w:tcPr>
          <w:p>
            <w:pPr>
              <w:ind w:left="240"/>
              <w:spacing w:after="0"/>
              <w:rPr>
                <w:sz w:val="20"/>
                <w:szCs w:val="20"/>
                <w:color w:val="auto"/>
              </w:rPr>
            </w:pPr>
            <w:r>
              <w:rPr>
                <w:rFonts w:ascii="Arial" w:cs="Arial" w:eastAsia="Arial" w:hAnsi="Arial"/>
                <w:sz w:val="18"/>
                <w:szCs w:val="18"/>
                <w:b w:val="1"/>
                <w:bCs w:val="1"/>
                <w:color w:val="auto"/>
                <w:w w:val="79"/>
              </w:rPr>
              <w:t>4</w:t>
            </w:r>
          </w:p>
        </w:tc>
        <w:tc>
          <w:tcPr>
            <w:tcW w:w="9520" w:type="dxa"/>
            <w:vAlign w:val="bottom"/>
            <w:gridSpan w:val="4"/>
          </w:tcPr>
          <w:p>
            <w:pPr>
              <w:ind w:left="200"/>
              <w:spacing w:after="0"/>
              <w:rPr>
                <w:sz w:val="20"/>
                <w:szCs w:val="20"/>
                <w:color w:val="auto"/>
              </w:rPr>
            </w:pPr>
            <w:r>
              <w:rPr>
                <w:rFonts w:ascii="Arial" w:cs="Arial" w:eastAsia="Arial" w:hAnsi="Arial"/>
                <w:sz w:val="18"/>
                <w:szCs w:val="18"/>
                <w:color w:val="auto"/>
              </w:rPr>
              <w:t>SOURCE OF FUNDS (See Instructions) OO</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8"/>
        </w:trPr>
        <w:tc>
          <w:tcPr>
            <w:tcW w:w="340" w:type="dxa"/>
            <w:vAlign w:val="bottom"/>
            <w:tcBorders>
              <w:bottom w:val="single" w:sz="8" w:color="auto"/>
            </w:tcBorders>
          </w:tcPr>
          <w:p>
            <w:pPr>
              <w:spacing w:after="0"/>
              <w:rPr>
                <w:sz w:val="17"/>
                <w:szCs w:val="17"/>
                <w:color w:val="auto"/>
              </w:rPr>
            </w:pPr>
          </w:p>
        </w:tc>
        <w:tc>
          <w:tcPr>
            <w:tcW w:w="9520" w:type="dxa"/>
            <w:vAlign w:val="bottom"/>
            <w:tcBorders>
              <w:bottom w:val="single" w:sz="8" w:color="auto"/>
            </w:tcBorders>
            <w:gridSpan w:val="4"/>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r>
      <w:tr>
        <w:trPr>
          <w:trHeight w:val="276"/>
        </w:trPr>
        <w:tc>
          <w:tcPr>
            <w:tcW w:w="340" w:type="dxa"/>
            <w:vAlign w:val="bottom"/>
          </w:tcPr>
          <w:p>
            <w:pPr>
              <w:ind w:left="240"/>
              <w:spacing w:after="0"/>
              <w:rPr>
                <w:sz w:val="20"/>
                <w:szCs w:val="20"/>
                <w:color w:val="auto"/>
              </w:rPr>
            </w:pPr>
            <w:r>
              <w:rPr>
                <w:rFonts w:ascii="Arial" w:cs="Arial" w:eastAsia="Arial" w:hAnsi="Arial"/>
                <w:sz w:val="18"/>
                <w:szCs w:val="18"/>
                <w:b w:val="1"/>
                <w:bCs w:val="1"/>
                <w:color w:val="auto"/>
                <w:w w:val="79"/>
              </w:rPr>
              <w:t>5</w:t>
            </w:r>
          </w:p>
        </w:tc>
        <w:tc>
          <w:tcPr>
            <w:tcW w:w="9520" w:type="dxa"/>
            <w:vAlign w:val="bottom"/>
            <w:gridSpan w:val="4"/>
          </w:tcPr>
          <w:p>
            <w:pPr>
              <w:ind w:left="2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140" w:type="dxa"/>
            <w:vAlign w:val="bottom"/>
          </w:tcPr>
          <w:p>
            <w:pPr>
              <w:spacing w:after="0"/>
              <w:rPr>
                <w:sz w:val="24"/>
                <w:szCs w:val="24"/>
                <w:color w:val="auto"/>
              </w:rPr>
            </w:pP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49"/>
        </w:trPr>
        <w:tc>
          <w:tcPr>
            <w:tcW w:w="340" w:type="dxa"/>
            <w:vAlign w:val="bottom"/>
            <w:tcBorders>
              <w:bottom w:val="single" w:sz="8" w:color="auto"/>
            </w:tcBorders>
          </w:tcPr>
          <w:p>
            <w:pPr>
              <w:spacing w:after="0"/>
              <w:rPr>
                <w:sz w:val="12"/>
                <w:szCs w:val="12"/>
                <w:color w:val="auto"/>
              </w:rPr>
            </w:pPr>
          </w:p>
        </w:tc>
        <w:tc>
          <w:tcPr>
            <w:tcW w:w="9520" w:type="dxa"/>
            <w:vAlign w:val="bottom"/>
            <w:tcBorders>
              <w:bottom w:val="single" w:sz="8" w:color="auto"/>
            </w:tcBorders>
            <w:gridSpan w:val="4"/>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r>
      <w:tr>
        <w:trPr>
          <w:trHeight w:val="228"/>
        </w:trPr>
        <w:tc>
          <w:tcPr>
            <w:tcW w:w="340" w:type="dxa"/>
            <w:vAlign w:val="bottom"/>
          </w:tcPr>
          <w:p>
            <w:pPr>
              <w:ind w:left="240"/>
              <w:spacing w:after="0"/>
              <w:rPr>
                <w:sz w:val="20"/>
                <w:szCs w:val="20"/>
                <w:color w:val="auto"/>
              </w:rPr>
            </w:pPr>
            <w:r>
              <w:rPr>
                <w:rFonts w:ascii="Arial" w:cs="Arial" w:eastAsia="Arial" w:hAnsi="Arial"/>
                <w:sz w:val="18"/>
                <w:szCs w:val="18"/>
                <w:b w:val="1"/>
                <w:bCs w:val="1"/>
                <w:color w:val="auto"/>
                <w:w w:val="79"/>
              </w:rPr>
              <w:t>6</w:t>
            </w:r>
          </w:p>
        </w:tc>
        <w:tc>
          <w:tcPr>
            <w:tcW w:w="9520" w:type="dxa"/>
            <w:vAlign w:val="bottom"/>
            <w:gridSpan w:val="4"/>
          </w:tcPr>
          <w:p>
            <w:pPr>
              <w:ind w:left="200"/>
              <w:spacing w:after="0"/>
              <w:rPr>
                <w:sz w:val="20"/>
                <w:szCs w:val="20"/>
                <w:color w:val="auto"/>
              </w:rPr>
            </w:pPr>
            <w:r>
              <w:rPr>
                <w:rFonts w:ascii="Arial" w:cs="Arial" w:eastAsia="Arial" w:hAnsi="Arial"/>
                <w:sz w:val="18"/>
                <w:szCs w:val="18"/>
                <w:color w:val="auto"/>
              </w:rPr>
              <w:t>CITIZENSHIP OR PLACE OF ORGANIZATION USA</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8"/>
        </w:trPr>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r>
      <w:tr>
        <w:trPr>
          <w:trHeight w:val="191"/>
        </w:trPr>
        <w:tc>
          <w:tcPr>
            <w:tcW w:w="340" w:type="dxa"/>
            <w:vAlign w:val="bottom"/>
          </w:tcPr>
          <w:p>
            <w:pPr>
              <w:spacing w:after="0"/>
              <w:rPr>
                <w:sz w:val="16"/>
                <w:szCs w:val="16"/>
                <w:color w:val="auto"/>
              </w:rPr>
            </w:pPr>
          </w:p>
        </w:tc>
        <w:tc>
          <w:tcPr>
            <w:tcW w:w="154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rPr>
              <w:t>NUMBER</w:t>
            </w:r>
          </w:p>
        </w:tc>
        <w:tc>
          <w:tcPr>
            <w:tcW w:w="3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7</w:t>
            </w:r>
          </w:p>
        </w:tc>
        <w:tc>
          <w:tcPr>
            <w:tcW w:w="7620" w:type="dxa"/>
            <w:vAlign w:val="bottom"/>
          </w:tcPr>
          <w:p>
            <w:pPr>
              <w:ind w:left="100"/>
              <w:spacing w:after="0" w:line="191" w:lineRule="exact"/>
              <w:rPr>
                <w:sz w:val="20"/>
                <w:szCs w:val="20"/>
                <w:color w:val="auto"/>
              </w:rPr>
            </w:pPr>
            <w:r>
              <w:rPr>
                <w:rFonts w:ascii="Arial" w:cs="Arial" w:eastAsia="Arial" w:hAnsi="Arial"/>
                <w:sz w:val="18"/>
                <w:szCs w:val="18"/>
                <w:color w:val="auto"/>
              </w:rPr>
              <w:t>SOLE VOTING POWER</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1440" w:type="dxa"/>
            <w:vAlign w:val="bottom"/>
          </w:tcPr>
          <w:p>
            <w:pPr>
              <w:jc w:val="center"/>
              <w:ind w:right="250"/>
              <w:spacing w:after="0"/>
              <w:rPr>
                <w:sz w:val="20"/>
                <w:szCs w:val="20"/>
                <w:color w:val="auto"/>
              </w:rPr>
            </w:pPr>
            <w:r>
              <w:rPr>
                <w:rFonts w:ascii="Arial" w:cs="Arial" w:eastAsia="Arial" w:hAnsi="Arial"/>
                <w:sz w:val="18"/>
                <w:szCs w:val="18"/>
                <w:b w:val="1"/>
                <w:bCs w:val="1"/>
                <w:color w:val="auto"/>
              </w:rPr>
              <w:t>OF</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r>
      <w:tr>
        <w:trPr>
          <w:trHeight w:val="407"/>
        </w:trPr>
        <w:tc>
          <w:tcPr>
            <w:tcW w:w="340" w:type="dxa"/>
            <w:vAlign w:val="bottom"/>
          </w:tcPr>
          <w:p>
            <w:pPr>
              <w:spacing w:after="0"/>
              <w:rPr>
                <w:sz w:val="24"/>
                <w:szCs w:val="2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SHARES</w:t>
            </w: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c>
          <w:tcPr>
            <w:tcW w:w="76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4"/>
        </w:trPr>
        <w:tc>
          <w:tcPr>
            <w:tcW w:w="1880" w:type="dxa"/>
            <w:vAlign w:val="bottom"/>
            <w:gridSpan w:val="3"/>
          </w:tcPr>
          <w:p>
            <w:pPr>
              <w:ind w:left="220"/>
              <w:spacing w:after="0"/>
              <w:rPr>
                <w:sz w:val="20"/>
                <w:szCs w:val="20"/>
                <w:color w:val="auto"/>
              </w:rPr>
            </w:pPr>
            <w:r>
              <w:rPr>
                <w:rFonts w:ascii="Arial" w:cs="Arial" w:eastAsia="Arial" w:hAnsi="Arial"/>
                <w:sz w:val="18"/>
                <w:szCs w:val="18"/>
                <w:b w:val="1"/>
                <w:bCs w:val="1"/>
                <w:color w:val="auto"/>
              </w:rPr>
              <w:t>BENEFICIALLY</w:t>
            </w:r>
          </w:p>
        </w:tc>
        <w:tc>
          <w:tcPr>
            <w:tcW w:w="360" w:type="dxa"/>
            <w:vAlign w:val="bottom"/>
          </w:tcPr>
          <w:p>
            <w:pPr>
              <w:spacing w:after="0"/>
              <w:rPr>
                <w:sz w:val="20"/>
                <w:szCs w:val="20"/>
                <w:color w:val="auto"/>
              </w:rPr>
            </w:pPr>
          </w:p>
        </w:tc>
        <w:tc>
          <w:tcPr>
            <w:tcW w:w="7620" w:type="dxa"/>
            <w:vAlign w:val="bottom"/>
          </w:tcPr>
          <w:p>
            <w:pPr>
              <w:ind w:left="100"/>
              <w:spacing w:after="0"/>
              <w:rPr>
                <w:sz w:val="20"/>
                <w:szCs w:val="20"/>
                <w:color w:val="auto"/>
              </w:rPr>
            </w:pPr>
            <w:r>
              <w:rPr>
                <w:rFonts w:ascii="Arial" w:cs="Arial" w:eastAsia="Arial" w:hAnsi="Arial"/>
                <w:sz w:val="18"/>
                <w:szCs w:val="18"/>
                <w:color w:val="auto"/>
              </w:rPr>
              <w:t>34,701,279</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1440" w:type="dxa"/>
            <w:vAlign w:val="bottom"/>
          </w:tcPr>
          <w:p>
            <w:pPr>
              <w:jc w:val="center"/>
              <w:ind w:right="250"/>
              <w:spacing w:after="0" w:line="191" w:lineRule="exact"/>
              <w:rPr>
                <w:sz w:val="20"/>
                <w:szCs w:val="20"/>
                <w:color w:val="auto"/>
              </w:rPr>
            </w:pPr>
            <w:r>
              <w:rPr>
                <w:rFonts w:ascii="Arial" w:cs="Arial" w:eastAsia="Arial" w:hAnsi="Arial"/>
                <w:sz w:val="18"/>
                <w:szCs w:val="18"/>
                <w:b w:val="1"/>
                <w:bCs w:val="1"/>
                <w:color w:val="auto"/>
              </w:rPr>
              <w:t>OWNED</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BY</w:t>
            </w: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99"/>
              </w:rPr>
              <w:t>9</w:t>
            </w:r>
          </w:p>
        </w:tc>
        <w:tc>
          <w:tcPr>
            <w:tcW w:w="762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EACH</w:t>
            </w:r>
          </w:p>
        </w:tc>
        <w:tc>
          <w:tcPr>
            <w:tcW w:w="360" w:type="dxa"/>
            <w:vAlign w:val="bottom"/>
          </w:tcPr>
          <w:p>
            <w:pPr>
              <w:spacing w:after="0"/>
              <w:rPr>
                <w:sz w:val="20"/>
                <w:szCs w:val="20"/>
                <w:color w:val="auto"/>
              </w:rPr>
            </w:pPr>
          </w:p>
        </w:tc>
        <w:tc>
          <w:tcPr>
            <w:tcW w:w="7620" w:type="dxa"/>
            <w:vAlign w:val="bottom"/>
          </w:tcPr>
          <w:p>
            <w:pPr>
              <w:ind w:left="10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1440" w:type="dxa"/>
            <w:vAlign w:val="bottom"/>
          </w:tcPr>
          <w:p>
            <w:pPr>
              <w:jc w:val="center"/>
              <w:ind w:right="230"/>
              <w:spacing w:after="0" w:line="191" w:lineRule="exact"/>
              <w:rPr>
                <w:sz w:val="20"/>
                <w:szCs w:val="20"/>
                <w:color w:val="auto"/>
              </w:rPr>
            </w:pPr>
            <w:r>
              <w:rPr>
                <w:rFonts w:ascii="Arial" w:cs="Arial" w:eastAsia="Arial" w:hAnsi="Arial"/>
                <w:sz w:val="18"/>
                <w:szCs w:val="18"/>
                <w:b w:val="1"/>
                <w:bCs w:val="1"/>
                <w:color w:val="auto"/>
              </w:rPr>
              <w:t>REPORTING</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PERSON</w:t>
            </w: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c>
          <w:tcPr>
            <w:tcW w:w="76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rPr>
              <w:t>WITH</w:t>
            </w:r>
          </w:p>
        </w:tc>
        <w:tc>
          <w:tcPr>
            <w:tcW w:w="360" w:type="dxa"/>
            <w:vAlign w:val="bottom"/>
            <w:tcBorders>
              <w:bottom w:val="single" w:sz="8" w:color="auto"/>
            </w:tcBorders>
          </w:tcPr>
          <w:p>
            <w:pPr>
              <w:spacing w:after="0"/>
              <w:rPr>
                <w:sz w:val="20"/>
                <w:szCs w:val="20"/>
                <w:color w:val="auto"/>
              </w:rPr>
            </w:pPr>
          </w:p>
        </w:tc>
        <w:tc>
          <w:tcPr>
            <w:tcW w:w="7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34,701,279</w:t>
            </w: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r>
    </w:tbl>
    <w:p>
      <w:pPr>
        <w:spacing w:after="0" w:line="202" w:lineRule="exact"/>
        <w:rPr>
          <w:sz w:val="20"/>
          <w:szCs w:val="20"/>
          <w:color w:val="auto"/>
        </w:rPr>
      </w:pPr>
    </w:p>
    <w:p>
      <w:pPr>
        <w:ind w:left="540" w:hanging="347"/>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34,701,279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80"/>
        <w:spacing w:after="0" w:line="207" w:lineRule="exact"/>
        <w:tabs>
          <w:tab w:leader="none" w:pos="520" w:val="left"/>
          <w:tab w:leader="none" w:pos="110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CHECK BOX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71" w:lineRule="exact"/>
        <w:rPr>
          <w:sz w:val="20"/>
          <w:szCs w:val="20"/>
          <w:color w:val="auto"/>
        </w:rPr>
      </w:pPr>
    </w:p>
    <w:p>
      <w:pPr>
        <w:ind w:left="540" w:right="740"/>
        <w:spacing w:after="0" w:line="291" w:lineRule="auto"/>
        <w:rPr>
          <w:sz w:val="20"/>
          <w:szCs w:val="20"/>
          <w:color w:val="auto"/>
        </w:rPr>
      </w:pPr>
      <w:r>
        <w:rPr>
          <w:rFonts w:ascii="Arial" w:cs="Arial" w:eastAsia="Arial" w:hAnsi="Arial"/>
          <w:sz w:val="16"/>
          <w:szCs w:val="16"/>
          <w:color w:val="auto"/>
        </w:rPr>
        <w:t>PERCENT OF CLASS REPRESENTED BY AMOUNT IN ROW (11) 16.8% (Calculations are based upon a total of 206,698,564 shares of Class A Common Stock outstanding, as disclosed on the Issuer’s Form 10-Q for the quarter ended March 31, 2021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540" w:hanging="352"/>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on May 7, 2021).</w:t>
      </w:r>
    </w:p>
    <w:p>
      <w:pPr>
        <w:spacing w:after="0" w:line="200" w:lineRule="exact"/>
        <w:rPr>
          <w:rFonts w:ascii="Arial" w:cs="Arial" w:eastAsia="Arial" w:hAnsi="Arial"/>
          <w:sz w:val="18"/>
          <w:szCs w:val="18"/>
          <w:b w:val="1"/>
          <w:bCs w:val="1"/>
          <w:color w:val="auto"/>
        </w:rPr>
      </w:pPr>
    </w:p>
    <w:p>
      <w:pPr>
        <w:spacing w:after="0" w:line="240" w:lineRule="exact"/>
        <w:rPr>
          <w:rFonts w:ascii="Arial" w:cs="Arial" w:eastAsia="Arial" w:hAnsi="Arial"/>
          <w:sz w:val="18"/>
          <w:szCs w:val="18"/>
          <w:b w:val="1"/>
          <w:bCs w:val="1"/>
          <w:color w:val="auto"/>
        </w:rPr>
      </w:pPr>
    </w:p>
    <w:p>
      <w:pPr>
        <w:ind w:left="540" w:hanging="352"/>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Arial" w:cs="Arial" w:eastAsia="Arial" w:hAnsi="Arial"/>
                <w:sz w:val="18"/>
                <w:szCs w:val="18"/>
                <w:b w:val="1"/>
                <w:bCs w:val="1"/>
                <w:color w:val="auto"/>
              </w:rPr>
              <w:t>SCHEDULE 13D</w:t>
            </w:r>
          </w:p>
        </w:tc>
      </w:tr>
      <w:tr>
        <w:trPr>
          <w:trHeight w:val="191"/>
        </w:trPr>
        <w:tc>
          <w:tcPr>
            <w:tcW w:w="3340" w:type="dxa"/>
            <w:vAlign w:val="bottom"/>
            <w:tcBorders>
              <w:top w:val="single" w:sz="8" w:color="auto"/>
            </w:tcBorders>
          </w:tcPr>
          <w:p>
            <w:pPr>
              <w:spacing w:after="0"/>
              <w:rPr>
                <w:sz w:val="16"/>
                <w:szCs w:val="16"/>
                <w:color w:val="auto"/>
              </w:rPr>
            </w:pPr>
          </w:p>
        </w:tc>
        <w:tc>
          <w:tcPr>
            <w:tcW w:w="7900" w:type="dxa"/>
            <w:vAlign w:val="bottom"/>
            <w:tcBorders>
              <w:top w:val="single" w:sz="8" w:color="auto"/>
            </w:tcBorders>
          </w:tcPr>
          <w:p>
            <w:pPr>
              <w:ind w:left="7020"/>
              <w:spacing w:after="0" w:line="191" w:lineRule="exact"/>
              <w:rPr>
                <w:sz w:val="20"/>
                <w:szCs w:val="20"/>
                <w:color w:val="auto"/>
              </w:rPr>
            </w:pPr>
            <w:r>
              <w:rPr>
                <w:rFonts w:ascii="Arial" w:cs="Arial" w:eastAsia="Arial" w:hAnsi="Arial"/>
                <w:sz w:val="18"/>
                <w:szCs w:val="18"/>
                <w:b w:val="1"/>
                <w:bCs w:val="1"/>
                <w:color w:val="auto"/>
                <w:w w:val="90"/>
              </w:rPr>
              <w:t>Page 5 of 7</w:t>
            </w:r>
          </w:p>
        </w:tc>
        <w:tc>
          <w:tcPr>
            <w:tcW w:w="20" w:type="dxa"/>
            <w:vAlign w:val="bottom"/>
          </w:tcPr>
          <w:p>
            <w:pPr>
              <w:spacing w:after="0"/>
              <w:rPr>
                <w:sz w:val="16"/>
                <w:szCs w:val="16"/>
                <w:color w:val="auto"/>
              </w:rPr>
            </w:pPr>
          </w:p>
        </w:tc>
      </w:tr>
      <w:tr>
        <w:trPr>
          <w:trHeight w:val="23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644393100</w:t>
            </w:r>
          </w:p>
        </w:tc>
        <w:tc>
          <w:tcPr>
            <w:tcW w:w="7920" w:type="dxa"/>
            <w:vAlign w:val="bottom"/>
            <w:tcBorders>
              <w:bottom w:val="single" w:sz="8" w:color="auto"/>
            </w:tcBorders>
            <w:gridSpan w:val="2"/>
          </w:tcPr>
          <w:p>
            <w:pPr>
              <w:ind w:left="7460"/>
              <w:spacing w:after="0"/>
              <w:rPr>
                <w:sz w:val="20"/>
                <w:szCs w:val="20"/>
                <w:color w:val="auto"/>
              </w:rPr>
            </w:pPr>
            <w:r>
              <w:rPr>
                <w:rFonts w:ascii="Arial" w:cs="Arial" w:eastAsia="Arial" w:hAnsi="Arial"/>
                <w:sz w:val="18"/>
                <w:szCs w:val="18"/>
                <w:b w:val="1"/>
                <w:bCs w:val="1"/>
                <w:color w:val="auto"/>
                <w:w w:val="82"/>
              </w:rPr>
              <w:t>Pages</w:t>
            </w:r>
          </w:p>
        </w:tc>
      </w:tr>
      <w:tr>
        <w:trPr>
          <w:trHeight w:val="209"/>
        </w:trPr>
        <w:tc>
          <w:tcPr>
            <w:tcW w:w="3340" w:type="dxa"/>
            <w:vAlign w:val="bottom"/>
            <w:tcBorders>
              <w:bottom w:val="single" w:sz="8" w:color="auto"/>
            </w:tcBorders>
          </w:tcPr>
          <w:p>
            <w:pPr>
              <w:spacing w:after="0"/>
              <w:rPr>
                <w:sz w:val="18"/>
                <w:szCs w:val="18"/>
                <w:color w:val="auto"/>
              </w:rPr>
            </w:pPr>
          </w:p>
        </w:tc>
        <w:tc>
          <w:tcPr>
            <w:tcW w:w="7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540" w:right="2000" w:hanging="307"/>
        <w:spacing w:after="0" w:line="277" w:lineRule="auto"/>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NAME OF REPORTING PERSON. S.S. OR I.R.S. IDENTIFICATION NO. OF ABOVE PERSON (ENTITIES ONLY)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8320" w:type="dxa"/>
            <w:vAlign w:val="bottom"/>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(a)</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3"/>
        </w:trPr>
        <w:tc>
          <w:tcPr>
            <w:tcW w:w="440" w:type="dxa"/>
            <w:vAlign w:val="bottom"/>
            <w:tcBorders>
              <w:bottom w:val="single" w:sz="8" w:color="auto"/>
            </w:tcBorders>
          </w:tcPr>
          <w:p>
            <w:pPr>
              <w:spacing w:after="0"/>
              <w:rPr>
                <w:sz w:val="22"/>
                <w:szCs w:val="22"/>
                <w:color w:val="auto"/>
              </w:rPr>
            </w:pPr>
          </w:p>
        </w:tc>
        <w:tc>
          <w:tcPr>
            <w:tcW w:w="832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w:t>
            </w:r>
          </w:p>
        </w:tc>
        <w:tc>
          <w:tcPr>
            <w:tcW w:w="24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5"/>
        </w:trPr>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832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15" w:lineRule="exact"/>
        <w:rPr>
          <w:sz w:val="20"/>
          <w:szCs w:val="20"/>
          <w:color w:val="auto"/>
        </w:rPr>
      </w:pPr>
    </w:p>
    <w:p>
      <w:pPr>
        <w:ind w:left="540" w:hanging="307"/>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240"/>
        <w:spacing w:after="0" w:line="207" w:lineRule="exact"/>
        <w:tabs>
          <w:tab w:leader="none" w:pos="520" w:val="left"/>
          <w:tab w:leader="none" w:pos="1106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8"/>
          <w:szCs w:val="18"/>
          <w:color w:val="auto"/>
        </w:rPr>
        <w:t>CHECK BOX IF DISCLOSURE OF LEGAL PROCEEDINGS IS REQUIRED PURSUANT TO ITEMS 2(d) or 2(e) NO</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0"/>
          <w:szCs w:val="20"/>
          <w:color w:val="auto"/>
        </w:rPr>
      </w:pPr>
    </w:p>
    <w:p>
      <w:pPr>
        <w:ind w:left="540" w:hanging="307"/>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NUMBER</w:t>
            </w: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90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r>
      <w:tr>
        <w:trPr>
          <w:trHeight w:val="234"/>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OF</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r>
      <w:tr>
        <w:trPr>
          <w:trHeight w:val="407"/>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5"/>
              </w:rPr>
              <w:t>SHARES</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c>
          <w:tcPr>
            <w:tcW w:w="9000" w:type="dxa"/>
            <w:vAlign w:val="bottom"/>
          </w:tcPr>
          <w:p>
            <w:pPr>
              <w:ind w:left="100"/>
              <w:spacing w:after="0"/>
              <w:rPr>
                <w:sz w:val="20"/>
                <w:szCs w:val="20"/>
                <w:color w:val="auto"/>
              </w:rPr>
            </w:pPr>
            <w:r>
              <w:rPr>
                <w:rFonts w:ascii="Arial" w:cs="Arial" w:eastAsia="Arial" w:hAnsi="Arial"/>
                <w:sz w:val="18"/>
                <w:szCs w:val="18"/>
                <w:color w:val="auto"/>
              </w:rPr>
              <w:t>SHARED VOTING POWER</w:t>
            </w:r>
          </w:p>
        </w:tc>
      </w:tr>
      <w:tr>
        <w:trPr>
          <w:trHeight w:val="234"/>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34,701,279</w:t>
            </w:r>
          </w:p>
        </w:tc>
      </w:tr>
      <w:tr>
        <w:trPr>
          <w:trHeight w:val="191"/>
        </w:trPr>
        <w:tc>
          <w:tcPr>
            <w:tcW w:w="1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OWNED</w:t>
            </w:r>
          </w:p>
        </w:tc>
        <w:tc>
          <w:tcPr>
            <w:tcW w:w="460" w:type="dxa"/>
            <w:vAlign w:val="bottom"/>
          </w:tcPr>
          <w:p>
            <w:pPr>
              <w:spacing w:after="0"/>
              <w:rPr>
                <w:sz w:val="16"/>
                <w:szCs w:val="16"/>
                <w:color w:val="auto"/>
              </w:rPr>
            </w:pPr>
          </w:p>
        </w:tc>
        <w:tc>
          <w:tcPr>
            <w:tcW w:w="9000" w:type="dxa"/>
            <w:vAlign w:val="bottom"/>
          </w:tcPr>
          <w:p>
            <w:pPr>
              <w:spacing w:after="0"/>
              <w:rPr>
                <w:sz w:val="16"/>
                <w:szCs w:val="16"/>
                <w:color w:val="auto"/>
              </w:rPr>
            </w:pPr>
          </w:p>
        </w:tc>
      </w:tr>
      <w:tr>
        <w:trPr>
          <w:trHeight w:val="216"/>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BY</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9"/>
              </w:rPr>
              <w:t>9</w:t>
            </w:r>
          </w:p>
        </w:tc>
        <w:tc>
          <w:tcPr>
            <w:tcW w:w="9000" w:type="dxa"/>
            <w:vAlign w:val="bottom"/>
          </w:tcPr>
          <w:p>
            <w:pPr>
              <w:ind w:left="100"/>
              <w:spacing w:after="0"/>
              <w:rPr>
                <w:sz w:val="20"/>
                <w:szCs w:val="20"/>
                <w:color w:val="auto"/>
              </w:rPr>
            </w:pPr>
            <w:r>
              <w:rPr>
                <w:rFonts w:ascii="Arial" w:cs="Arial" w:eastAsia="Arial" w:hAnsi="Arial"/>
                <w:sz w:val="18"/>
                <w:szCs w:val="18"/>
                <w:color w:val="auto"/>
              </w:rPr>
              <w:t>SOLE DISPOSITIVE POWER</w:t>
            </w:r>
          </w:p>
        </w:tc>
      </w:tr>
      <w:tr>
        <w:trPr>
          <w:trHeight w:val="234"/>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EACH</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r>
      <w:tr>
        <w:trPr>
          <w:trHeight w:val="191"/>
        </w:trPr>
        <w:tc>
          <w:tcPr>
            <w:tcW w:w="1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6"/>
                <w:szCs w:val="16"/>
                <w:color w:val="auto"/>
              </w:rPr>
            </w:pPr>
          </w:p>
        </w:tc>
        <w:tc>
          <w:tcPr>
            <w:tcW w:w="9000" w:type="dxa"/>
            <w:vAlign w:val="bottom"/>
          </w:tcPr>
          <w:p>
            <w:pPr>
              <w:spacing w:after="0"/>
              <w:rPr>
                <w:sz w:val="16"/>
                <w:szCs w:val="16"/>
                <w:color w:val="auto"/>
              </w:rPr>
            </w:pPr>
          </w:p>
        </w:tc>
      </w:tr>
      <w:tr>
        <w:trPr>
          <w:trHeight w:val="216"/>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c>
          <w:tcPr>
            <w:tcW w:w="90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r>
      <w:tr>
        <w:trPr>
          <w:trHeight w:val="234"/>
        </w:trPr>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34,701,279</w:t>
            </w:r>
          </w:p>
        </w:tc>
      </w:tr>
    </w:tbl>
    <w:p>
      <w:pPr>
        <w:spacing w:after="0" w:line="202" w:lineRule="exact"/>
        <w:rPr>
          <w:sz w:val="20"/>
          <w:szCs w:val="20"/>
          <w:color w:val="auto"/>
        </w:rPr>
      </w:pPr>
    </w:p>
    <w:p>
      <w:pPr>
        <w:ind w:left="540" w:hanging="347"/>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34,701,279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80"/>
        <w:spacing w:after="0" w:line="207" w:lineRule="exact"/>
        <w:tabs>
          <w:tab w:leader="none" w:pos="520" w:val="left"/>
          <w:tab w:leader="none" w:pos="110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CHECK BOX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71" w:lineRule="exact"/>
        <w:rPr>
          <w:sz w:val="20"/>
          <w:szCs w:val="20"/>
          <w:color w:val="auto"/>
        </w:rPr>
      </w:pPr>
    </w:p>
    <w:p>
      <w:pPr>
        <w:ind w:left="540" w:right="740"/>
        <w:spacing w:after="0" w:line="291" w:lineRule="auto"/>
        <w:rPr>
          <w:sz w:val="20"/>
          <w:szCs w:val="20"/>
          <w:color w:val="auto"/>
        </w:rPr>
      </w:pPr>
      <w:r>
        <w:rPr>
          <w:rFonts w:ascii="Arial" w:cs="Arial" w:eastAsia="Arial" w:hAnsi="Arial"/>
          <w:sz w:val="16"/>
          <w:szCs w:val="16"/>
          <w:color w:val="auto"/>
        </w:rPr>
        <w:t>PERCENT OF CLASS REPRESENTED BY AMOUNT IN ROW (11) 16.8% (Calculations are based upon a total of 206,698,564 shares of Class A Common Stock outstanding, as disclosed on the Issuer’s Form 10-Q for the quarter ended March 31, 2021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40" w:hanging="352"/>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on May 7, 2021).</w:t>
      </w:r>
    </w:p>
    <w:p>
      <w:pPr>
        <w:spacing w:after="0" w:line="200" w:lineRule="exact"/>
        <w:rPr>
          <w:rFonts w:ascii="Arial" w:cs="Arial" w:eastAsia="Arial" w:hAnsi="Arial"/>
          <w:sz w:val="18"/>
          <w:szCs w:val="18"/>
          <w:b w:val="1"/>
          <w:bCs w:val="1"/>
          <w:color w:val="auto"/>
        </w:rPr>
      </w:pPr>
    </w:p>
    <w:p>
      <w:pPr>
        <w:spacing w:after="0" w:line="240" w:lineRule="exact"/>
        <w:rPr>
          <w:rFonts w:ascii="Arial" w:cs="Arial" w:eastAsia="Arial" w:hAnsi="Arial"/>
          <w:sz w:val="18"/>
          <w:szCs w:val="18"/>
          <w:b w:val="1"/>
          <w:bCs w:val="1"/>
          <w:color w:val="auto"/>
        </w:rPr>
      </w:pPr>
    </w:p>
    <w:p>
      <w:pPr>
        <w:ind w:left="540" w:hanging="352"/>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Arial" w:cs="Arial" w:eastAsia="Arial" w:hAnsi="Arial"/>
                <w:sz w:val="18"/>
                <w:szCs w:val="18"/>
                <w:b w:val="1"/>
                <w:bCs w:val="1"/>
                <w:color w:val="auto"/>
              </w:rPr>
              <w:t>SCHEDULE 13D</w:t>
            </w:r>
          </w:p>
        </w:tc>
      </w:tr>
      <w:tr>
        <w:trPr>
          <w:trHeight w:val="191"/>
        </w:trPr>
        <w:tc>
          <w:tcPr>
            <w:tcW w:w="3340" w:type="dxa"/>
            <w:vAlign w:val="bottom"/>
            <w:tcBorders>
              <w:top w:val="single" w:sz="8" w:color="auto"/>
            </w:tcBorders>
          </w:tcPr>
          <w:p>
            <w:pPr>
              <w:spacing w:after="0"/>
              <w:rPr>
                <w:sz w:val="16"/>
                <w:szCs w:val="16"/>
                <w:color w:val="auto"/>
              </w:rPr>
            </w:pPr>
          </w:p>
        </w:tc>
        <w:tc>
          <w:tcPr>
            <w:tcW w:w="7900" w:type="dxa"/>
            <w:vAlign w:val="bottom"/>
            <w:tcBorders>
              <w:top w:val="single" w:sz="8" w:color="auto"/>
            </w:tcBorders>
          </w:tcPr>
          <w:p>
            <w:pPr>
              <w:ind w:left="7020"/>
              <w:spacing w:after="0" w:line="191" w:lineRule="exact"/>
              <w:rPr>
                <w:sz w:val="20"/>
                <w:szCs w:val="20"/>
                <w:color w:val="auto"/>
              </w:rPr>
            </w:pPr>
            <w:r>
              <w:rPr>
                <w:rFonts w:ascii="Arial" w:cs="Arial" w:eastAsia="Arial" w:hAnsi="Arial"/>
                <w:sz w:val="18"/>
                <w:szCs w:val="18"/>
                <w:b w:val="1"/>
                <w:bCs w:val="1"/>
                <w:color w:val="auto"/>
                <w:w w:val="90"/>
              </w:rPr>
              <w:t>Page 6 of 7</w:t>
            </w:r>
          </w:p>
        </w:tc>
        <w:tc>
          <w:tcPr>
            <w:tcW w:w="20" w:type="dxa"/>
            <w:vAlign w:val="bottom"/>
          </w:tcPr>
          <w:p>
            <w:pPr>
              <w:spacing w:after="0"/>
              <w:rPr>
                <w:sz w:val="16"/>
                <w:szCs w:val="16"/>
                <w:color w:val="auto"/>
              </w:rPr>
            </w:pPr>
          </w:p>
        </w:tc>
      </w:tr>
      <w:tr>
        <w:trPr>
          <w:trHeight w:val="23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644393100</w:t>
            </w:r>
          </w:p>
        </w:tc>
        <w:tc>
          <w:tcPr>
            <w:tcW w:w="7920" w:type="dxa"/>
            <w:vAlign w:val="bottom"/>
            <w:tcBorders>
              <w:bottom w:val="single" w:sz="8" w:color="auto"/>
            </w:tcBorders>
            <w:gridSpan w:val="2"/>
          </w:tcPr>
          <w:p>
            <w:pPr>
              <w:ind w:left="7460"/>
              <w:spacing w:after="0"/>
              <w:rPr>
                <w:sz w:val="20"/>
                <w:szCs w:val="20"/>
                <w:color w:val="auto"/>
              </w:rPr>
            </w:pPr>
            <w:r>
              <w:rPr>
                <w:rFonts w:ascii="Arial" w:cs="Arial" w:eastAsia="Arial" w:hAnsi="Arial"/>
                <w:sz w:val="18"/>
                <w:szCs w:val="18"/>
                <w:b w:val="1"/>
                <w:bCs w:val="1"/>
                <w:color w:val="auto"/>
                <w:w w:val="82"/>
              </w:rPr>
              <w:t>Pages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Amendment No. 1 to Schedule 13D (this “Amendment No. 1”) relates to shares of Class A common stock, par value $0.01 per share (the “Class A Common Stock”), of New Fortress Energy Inc. (the “Issuer”), located at 111 W. 19th St., 8th Floor, New York, NY 10011. Except as otherwise set forth herein, this Amendment No. 1 does not modify any of the information previously reported by the Reporting Persons in the Schedule 13D.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the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hereby amended and supplemented with the following:</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May 11, 2021, NFE SMRS Holdings LLC entered into a 10b5-1 sales plan (the “10b5-1 Plan”) pursuant to which it may sell up to 7,000,000 shares of the Issuer’s outstanding Class A Common Stock through May 22, 2022, subject to certain volume and pricing limits. The amount and timing of any sales, if any, may vary and will be based on market conditions, share price and other factors. The program does not require NFE SMRS Holdings LLC to sell any specific number of shares of Class A Common Stock or any at all, and may be modified, suspended or terminated at any time without notice.</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Subject to applicable securities laws and regulations, market conditions and other factors, the reporting persons may sell all or a portion of the shares of Class A Common Stock beneficially owned by the reporting persons from time to time in open market transactions pursuant to Rule 144 under the Securities Act, pursuant to registered secondary offerings, in privately negotiated transactions or otherwise, including pursuant to additional 10b5-1 sales plans, for asset diversification and liquidity purposes. The reporting persons may modify their current plans depending on the reporting persons’ evaluation of various factors, including the Issuer’s business prospects and financial position, other developments concerning the Issuer, the price level of the Class A Common Stock, conditions in the securities markets and general economic and industry conditions and other factors deemed relevant by the reporting persons. Furthermore, the reporting persons continue to reserve the right to formulate plans or make proposals, and take such action with respect thereto, including any or all of the items set forth in subsections (a) through (j) of Item 4 of Schedule 13D and any other actions, as they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Arial" w:cs="Arial" w:eastAsia="Arial" w:hAnsi="Arial"/>
                <w:sz w:val="18"/>
                <w:szCs w:val="18"/>
                <w:b w:val="1"/>
                <w:bCs w:val="1"/>
                <w:color w:val="auto"/>
              </w:rPr>
              <w:t>SCHEDULE 13D</w:t>
            </w:r>
          </w:p>
        </w:tc>
      </w:tr>
      <w:tr>
        <w:trPr>
          <w:trHeight w:val="191"/>
        </w:trPr>
        <w:tc>
          <w:tcPr>
            <w:tcW w:w="3340" w:type="dxa"/>
            <w:vAlign w:val="bottom"/>
            <w:tcBorders>
              <w:top w:val="single" w:sz="8" w:color="auto"/>
            </w:tcBorders>
          </w:tcPr>
          <w:p>
            <w:pPr>
              <w:spacing w:after="0"/>
              <w:rPr>
                <w:sz w:val="16"/>
                <w:szCs w:val="16"/>
                <w:color w:val="auto"/>
              </w:rPr>
            </w:pPr>
          </w:p>
        </w:tc>
        <w:tc>
          <w:tcPr>
            <w:tcW w:w="7900" w:type="dxa"/>
            <w:vAlign w:val="bottom"/>
            <w:tcBorders>
              <w:top w:val="single" w:sz="8" w:color="auto"/>
            </w:tcBorders>
          </w:tcPr>
          <w:p>
            <w:pPr>
              <w:ind w:left="7020"/>
              <w:spacing w:after="0" w:line="191" w:lineRule="exact"/>
              <w:rPr>
                <w:sz w:val="20"/>
                <w:szCs w:val="20"/>
                <w:color w:val="auto"/>
              </w:rPr>
            </w:pPr>
            <w:r>
              <w:rPr>
                <w:rFonts w:ascii="Arial" w:cs="Arial" w:eastAsia="Arial" w:hAnsi="Arial"/>
                <w:sz w:val="18"/>
                <w:szCs w:val="18"/>
                <w:b w:val="1"/>
                <w:bCs w:val="1"/>
                <w:color w:val="auto"/>
                <w:w w:val="90"/>
              </w:rPr>
              <w:t>Page 7 of 7</w:t>
            </w:r>
          </w:p>
        </w:tc>
        <w:tc>
          <w:tcPr>
            <w:tcW w:w="20" w:type="dxa"/>
            <w:vAlign w:val="bottom"/>
          </w:tcPr>
          <w:p>
            <w:pPr>
              <w:spacing w:after="0"/>
              <w:rPr>
                <w:sz w:val="16"/>
                <w:szCs w:val="16"/>
                <w:color w:val="auto"/>
              </w:rPr>
            </w:pPr>
          </w:p>
        </w:tc>
      </w:tr>
      <w:tr>
        <w:trPr>
          <w:trHeight w:val="23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644393100</w:t>
            </w:r>
          </w:p>
        </w:tc>
        <w:tc>
          <w:tcPr>
            <w:tcW w:w="7920" w:type="dxa"/>
            <w:vAlign w:val="bottom"/>
            <w:tcBorders>
              <w:bottom w:val="single" w:sz="8" w:color="auto"/>
            </w:tcBorders>
            <w:gridSpan w:val="2"/>
          </w:tcPr>
          <w:p>
            <w:pPr>
              <w:ind w:left="7460"/>
              <w:spacing w:after="0"/>
              <w:rPr>
                <w:sz w:val="20"/>
                <w:szCs w:val="20"/>
                <w:color w:val="auto"/>
              </w:rPr>
            </w:pPr>
            <w:r>
              <w:rPr>
                <w:rFonts w:ascii="Arial" w:cs="Arial" w:eastAsia="Arial" w:hAnsi="Arial"/>
                <w:sz w:val="18"/>
                <w:szCs w:val="18"/>
                <w:b w:val="1"/>
                <w:bCs w:val="1"/>
                <w:color w:val="auto"/>
                <w:w w:val="82"/>
              </w:rPr>
              <w:t>Pages</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After reasonable inquiry and to the best of the knowledge and belief of the undersigned, the undersigned certifies that the information set forth in this Statement on Schedule 13D is true, complete and correct.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May 12, 2021</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NFE SMRS HOLDINGS LLC</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By: Great Mountain Partners LLC, Manager</w:t>
      </w:r>
    </w:p>
    <w:p>
      <w:pPr>
        <w:spacing w:after="0" w:line="225" w:lineRule="exact"/>
        <w:rPr>
          <w:sz w:val="20"/>
          <w:szCs w:val="20"/>
          <w:color w:val="auto"/>
        </w:rPr>
      </w:pPr>
    </w:p>
    <w:p>
      <w:pPr>
        <w:ind w:left="580"/>
        <w:spacing w:after="0"/>
        <w:tabs>
          <w:tab w:leader="none" w:pos="1020" w:val="left"/>
        </w:tabs>
        <w:rPr>
          <w:sz w:val="20"/>
          <w:szCs w:val="20"/>
          <w:color w:val="auto"/>
        </w:rPr>
      </w:pPr>
      <w:r>
        <w:rPr>
          <w:rFonts w:ascii="Arial" w:cs="Arial" w:eastAsia="Arial" w:hAnsi="Arial"/>
          <w:sz w:val="18"/>
          <w:szCs w:val="18"/>
          <w:color w:val="auto"/>
        </w:rPr>
        <w:t>By:</w:t>
        <w:tab/>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28460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Jonathan Rotolo, Manager</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GREAT MOUNTAIN PARTNERS LLC</w:t>
      </w:r>
    </w:p>
    <w:p>
      <w:pPr>
        <w:spacing w:after="0" w:line="225" w:lineRule="exact"/>
        <w:rPr>
          <w:sz w:val="20"/>
          <w:szCs w:val="20"/>
          <w:color w:val="auto"/>
        </w:rPr>
      </w:pPr>
    </w:p>
    <w:p>
      <w:pPr>
        <w:ind w:left="580"/>
        <w:spacing w:after="0"/>
        <w:tabs>
          <w:tab w:leader="none" w:pos="1020" w:val="left"/>
        </w:tabs>
        <w:rPr>
          <w:sz w:val="20"/>
          <w:szCs w:val="20"/>
          <w:color w:val="auto"/>
        </w:rPr>
      </w:pPr>
      <w:r>
        <w:rPr>
          <w:rFonts w:ascii="Arial" w:cs="Arial" w:eastAsia="Arial" w:hAnsi="Arial"/>
          <w:sz w:val="18"/>
          <w:szCs w:val="18"/>
          <w:color w:val="auto"/>
        </w:rPr>
        <w:t>By:</w:t>
        <w:tab/>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28460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Jonathan Rotolo, Manager</w:t>
      </w:r>
    </w:p>
    <w:p>
      <w:pPr>
        <w:spacing w:after="0" w:line="224" w:lineRule="exact"/>
        <w:rPr>
          <w:sz w:val="20"/>
          <w:szCs w:val="20"/>
          <w:color w:val="auto"/>
        </w:rPr>
      </w:pPr>
    </w:p>
    <w:p>
      <w:pPr>
        <w:ind w:left="580"/>
        <w:spacing w:after="0"/>
        <w:tabs>
          <w:tab w:leader="none" w:pos="1020" w:val="left"/>
        </w:tabs>
        <w:rPr>
          <w:sz w:val="20"/>
          <w:szCs w:val="20"/>
          <w:color w:val="auto"/>
        </w:rPr>
      </w:pPr>
      <w:r>
        <w:rPr>
          <w:rFonts w:ascii="Arial" w:cs="Arial" w:eastAsia="Arial" w:hAnsi="Arial"/>
          <w:sz w:val="18"/>
          <w:szCs w:val="18"/>
          <w:color w:val="auto"/>
        </w:rPr>
        <w:t>By:</w:t>
        <w:tab/>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28460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Jonathan Rotolo</w:t>
      </w:r>
    </w:p>
    <w:p>
      <w:pPr>
        <w:spacing w:after="0" w:line="224" w:lineRule="exact"/>
        <w:rPr>
          <w:sz w:val="20"/>
          <w:szCs w:val="20"/>
          <w:color w:val="auto"/>
        </w:rPr>
      </w:pPr>
    </w:p>
    <w:p>
      <w:pPr>
        <w:ind w:left="580"/>
        <w:spacing w:after="0"/>
        <w:tabs>
          <w:tab w:leader="none" w:pos="1020" w:val="left"/>
        </w:tabs>
        <w:rPr>
          <w:sz w:val="20"/>
          <w:szCs w:val="20"/>
          <w:color w:val="auto"/>
        </w:rPr>
      </w:pPr>
      <w:r>
        <w:rPr>
          <w:rFonts w:ascii="Arial" w:cs="Arial" w:eastAsia="Arial" w:hAnsi="Arial"/>
          <w:sz w:val="18"/>
          <w:szCs w:val="18"/>
          <w:color w:val="auto"/>
        </w:rPr>
        <w:t>By:</w:t>
        <w:tab/>
        <w:t>/s/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28460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bullet"/>
      <w:start w:val="1"/>
    </w:lvl>
  </w:abstractNum>
  <w:abstractNum w:abstractNumId="1">
    <w:nsid w:val="4DB127F8"/>
    <w:multiLevelType w:val="hybridMultilevel"/>
    <w:lvl w:ilvl="0">
      <w:lvlJc w:val="left"/>
      <w:lvlText w:val="4"/>
      <w:numFmt w:val="bullet"/>
      <w:start w:val="1"/>
    </w:lvl>
  </w:abstractNum>
  <w:abstractNum w:abstractNumId="2">
    <w:nsid w:val="216231B"/>
    <w:multiLevelType w:val="hybridMultilevel"/>
    <w:lvl w:ilvl="0">
      <w:lvlJc w:val="left"/>
      <w:lvlText w:val="6"/>
      <w:numFmt w:val="bullet"/>
      <w:start w:val="1"/>
    </w:lvl>
  </w:abstractNum>
  <w:abstractNum w:abstractNumId="3">
    <w:nsid w:val="1F16E9E8"/>
    <w:multiLevelType w:val="hybridMultilevel"/>
    <w:lvl w:ilvl="0">
      <w:lvlJc w:val="left"/>
      <w:lvlText w:val="%1"/>
      <w:numFmt w:val="decimal"/>
      <w:start w:val="11"/>
    </w:lvl>
  </w:abstractNum>
  <w:abstractNum w:abstractNumId="4">
    <w:nsid w:val="1190CDE7"/>
    <w:multiLevelType w:val="hybridMultilevel"/>
    <w:lvl w:ilvl="0">
      <w:lvlJc w:val="left"/>
      <w:lvlText w:val="%1"/>
      <w:numFmt w:val="decimal"/>
      <w:start w:val="13"/>
    </w:lvl>
  </w:abstractNum>
  <w:abstractNum w:abstractNumId="5">
    <w:nsid w:val="66EF438D"/>
    <w:multiLevelType w:val="hybridMultilevel"/>
    <w:lvl w:ilvl="0">
      <w:lvlJc w:val="left"/>
      <w:lvlText w:val="1"/>
      <w:numFmt w:val="bullet"/>
      <w:start w:val="1"/>
    </w:lvl>
  </w:abstractNum>
  <w:abstractNum w:abstractNumId="6">
    <w:nsid w:val="140E0F76"/>
    <w:multiLevelType w:val="hybridMultilevel"/>
    <w:lvl w:ilvl="0">
      <w:lvlJc w:val="left"/>
      <w:lvlText w:val="4"/>
      <w:numFmt w:val="bullet"/>
      <w:start w:val="1"/>
    </w:lvl>
  </w:abstractNum>
  <w:abstractNum w:abstractNumId="7">
    <w:nsid w:val="3352255A"/>
    <w:multiLevelType w:val="hybridMultilevel"/>
    <w:lvl w:ilvl="0">
      <w:lvlJc w:val="left"/>
      <w:lvlText w:val="6"/>
      <w:numFmt w:val="bullet"/>
      <w:start w:val="1"/>
    </w:lvl>
  </w:abstractNum>
  <w:abstractNum w:abstractNumId="8">
    <w:nsid w:val="109CF92E"/>
    <w:multiLevelType w:val="hybridMultilevel"/>
    <w:lvl w:ilvl="0">
      <w:lvlJc w:val="left"/>
      <w:lvlText w:val="%1"/>
      <w:numFmt w:val="decimal"/>
      <w:start w:val="11"/>
    </w:lvl>
  </w:abstractNum>
  <w:abstractNum w:abstractNumId="9">
    <w:nsid w:val="DED7263"/>
    <w:multiLevelType w:val="hybridMultilevel"/>
    <w:lvl w:ilvl="0">
      <w:lvlJc w:val="left"/>
      <w:lvlText w:val="%1"/>
      <w:numFmt w:val="decimal"/>
      <w:start w:val="13"/>
    </w:lvl>
  </w:abstractNum>
  <w:abstractNum w:abstractNumId="10">
    <w:nsid w:val="7FDCC233"/>
    <w:multiLevelType w:val="hybridMultilevel"/>
    <w:lvl w:ilvl="0">
      <w:lvlJc w:val="left"/>
      <w:lvlText w:val="1"/>
      <w:numFmt w:val="bullet"/>
      <w:start w:val="1"/>
    </w:lvl>
  </w:abstractNum>
  <w:abstractNum w:abstractNumId="11">
    <w:nsid w:val="1BEFD79F"/>
    <w:multiLevelType w:val="hybridMultilevel"/>
    <w:lvl w:ilvl="0">
      <w:lvlJc w:val="left"/>
      <w:lvlText w:val="%1"/>
      <w:numFmt w:val="decimal"/>
      <w:start w:val="11"/>
    </w:lvl>
  </w:abstractNum>
  <w:abstractNum w:abstractNumId="12">
    <w:nsid w:val="41A7C4C9"/>
    <w:multiLevelType w:val="hybridMultilevel"/>
    <w:lvl w:ilvl="0">
      <w:lvlJc w:val="left"/>
      <w:lvlText w:val="%1"/>
      <w:numFmt w:val="decimal"/>
      <w:start w:val="13"/>
    </w:lvl>
  </w:abstractNum>
  <w:abstractNum w:abstractNumId="13">
    <w:nsid w:val="6B68079A"/>
    <w:multiLevelType w:val="hybridMultilevel"/>
    <w:lvl w:ilvl="0">
      <w:lvlJc w:val="left"/>
      <w:lvlText w:val="1"/>
      <w:numFmt w:val="bullet"/>
      <w:start w:val="1"/>
    </w:lvl>
  </w:abstractNum>
  <w:abstractNum w:abstractNumId="14">
    <w:nsid w:val="4E6AFB66"/>
    <w:multiLevelType w:val="hybridMultilevel"/>
    <w:lvl w:ilvl="0">
      <w:lvlJc w:val="left"/>
      <w:lvlText w:val="4"/>
      <w:numFmt w:val="bullet"/>
      <w:start w:val="1"/>
    </w:lvl>
  </w:abstractNum>
  <w:abstractNum w:abstractNumId="15">
    <w:nsid w:val="25E45D32"/>
    <w:multiLevelType w:val="hybridMultilevel"/>
    <w:lvl w:ilvl="0">
      <w:lvlJc w:val="left"/>
      <w:lvlText w:val="6"/>
      <w:numFmt w:val="bullet"/>
      <w:start w:val="1"/>
    </w:lvl>
  </w:abstractNum>
  <w:abstractNum w:abstractNumId="16">
    <w:nsid w:val="519B500D"/>
    <w:multiLevelType w:val="hybridMultilevel"/>
    <w:lvl w:ilvl="0">
      <w:lvlJc w:val="left"/>
      <w:lvlText w:val="%1"/>
      <w:numFmt w:val="decimal"/>
      <w:start w:val="11"/>
    </w:lvl>
  </w:abstractNum>
  <w:abstractNum w:abstractNumId="17">
    <w:nsid w:val="431BD7B7"/>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2021-05-12T15:30:35Z</dcterms:created>
  <dcterms:modified xsi:type="dcterms:W3CDTF">2021-05-12T15:30:35Z</dcterms:modified>
</cp:coreProperties>
</file>