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041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0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Lowe Michael Thomas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New Fortress Energy Inc.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NFE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111 W 19TH ST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8TH FLOOR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9"/>
          <w:szCs w:val="39"/>
          <w:color w:val="0000FF"/>
          <w:vertAlign w:val="superscript"/>
        </w:rPr>
        <w:t>NEW</w:t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 xml:space="preserve"> NY 10011 YORK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Accounting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Common 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13,313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Stock Units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1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Shares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8,089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 w:right="10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a grant of Restricted Stock Units ("RSUs") that vests as follows: 8,089 RSUs shall vest on January 2, 2026, subject to the Reporting Person remaining employed with the Issuer on each applicable vesting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Michael T. Lowe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05/14/2025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68594" TargetMode="External"/><Relationship Id="rId11" Type="http://schemas.openxmlformats.org/officeDocument/2006/relationships/hyperlink" Target="http://www.sec.gov/cgi-bin/browse-edgar?action=getcompany&amp;CIK=00017497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2025-05-14T17:51:06Z</dcterms:created>
  <dcterms:modified xsi:type="dcterms:W3CDTF">2025-05-14T17:51:06Z</dcterms:modified>
</cp:coreProperties>
</file>